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AB" w:rsidRPr="009F2B65" w:rsidRDefault="00B8017D" w:rsidP="00EE69B7">
      <w:pPr>
        <w:suppressAutoHyphens w:val="0"/>
        <w:jc w:val="center"/>
        <w:rPr>
          <w:sz w:val="28"/>
          <w:szCs w:val="28"/>
          <w:lang w:eastAsia="ru-RU"/>
        </w:rPr>
      </w:pPr>
      <w:r w:rsidRPr="009F2B65">
        <w:rPr>
          <w:b/>
          <w:sz w:val="28"/>
          <w:szCs w:val="28"/>
          <w:lang w:eastAsia="ru-RU"/>
        </w:rPr>
        <w:t xml:space="preserve">УЗАГАЛЬНЕННЯ </w:t>
      </w:r>
    </w:p>
    <w:p w:rsidR="006433AB" w:rsidRPr="009F2B65" w:rsidRDefault="00F462A8" w:rsidP="00EE69B7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стану </w:t>
      </w:r>
      <w:r w:rsidR="007E207B" w:rsidRPr="009F2B65">
        <w:rPr>
          <w:b/>
          <w:sz w:val="28"/>
          <w:szCs w:val="28"/>
          <w:lang w:eastAsia="ru-RU"/>
        </w:rPr>
        <w:t>здійснення судочинства</w:t>
      </w:r>
    </w:p>
    <w:p w:rsidR="006433AB" w:rsidRPr="009F2B65" w:rsidRDefault="006433AB" w:rsidP="00EE69B7">
      <w:pPr>
        <w:suppressAutoHyphens w:val="0"/>
        <w:jc w:val="center"/>
        <w:rPr>
          <w:sz w:val="28"/>
          <w:szCs w:val="28"/>
          <w:lang w:eastAsia="ru-RU"/>
        </w:rPr>
      </w:pPr>
      <w:r w:rsidRPr="009F2B65">
        <w:rPr>
          <w:b/>
          <w:sz w:val="28"/>
          <w:szCs w:val="28"/>
          <w:lang w:eastAsia="ru-RU"/>
        </w:rPr>
        <w:t>Жмеринськ</w:t>
      </w:r>
      <w:r w:rsidR="007E207B" w:rsidRPr="009F2B65">
        <w:rPr>
          <w:b/>
          <w:sz w:val="28"/>
          <w:szCs w:val="28"/>
          <w:lang w:eastAsia="ru-RU"/>
        </w:rPr>
        <w:t>им</w:t>
      </w:r>
      <w:r w:rsidR="00FB7D7B" w:rsidRPr="009F2B65">
        <w:rPr>
          <w:b/>
          <w:sz w:val="28"/>
          <w:szCs w:val="28"/>
          <w:lang w:eastAsia="ru-RU"/>
        </w:rPr>
        <w:t xml:space="preserve"> </w:t>
      </w:r>
      <w:r w:rsidRPr="009F2B65">
        <w:rPr>
          <w:b/>
          <w:sz w:val="28"/>
          <w:szCs w:val="28"/>
          <w:lang w:eastAsia="ru-RU"/>
        </w:rPr>
        <w:t xml:space="preserve"> міськрайон</w:t>
      </w:r>
      <w:r w:rsidR="007E207B" w:rsidRPr="009F2B65">
        <w:rPr>
          <w:b/>
          <w:sz w:val="28"/>
          <w:szCs w:val="28"/>
          <w:lang w:eastAsia="ru-RU"/>
        </w:rPr>
        <w:t>ним</w:t>
      </w:r>
      <w:r w:rsidR="00B8017D" w:rsidRPr="009F2B65">
        <w:rPr>
          <w:b/>
          <w:sz w:val="28"/>
          <w:szCs w:val="28"/>
          <w:lang w:eastAsia="ru-RU"/>
        </w:rPr>
        <w:t xml:space="preserve"> </w:t>
      </w:r>
      <w:r w:rsidRPr="009F2B65">
        <w:rPr>
          <w:b/>
          <w:sz w:val="28"/>
          <w:szCs w:val="28"/>
          <w:lang w:eastAsia="ru-RU"/>
        </w:rPr>
        <w:t xml:space="preserve"> суд</w:t>
      </w:r>
      <w:r w:rsidR="007E207B" w:rsidRPr="009F2B65">
        <w:rPr>
          <w:b/>
          <w:sz w:val="28"/>
          <w:szCs w:val="28"/>
          <w:lang w:eastAsia="ru-RU"/>
        </w:rPr>
        <w:t>ом</w:t>
      </w:r>
    </w:p>
    <w:p w:rsidR="007E207B" w:rsidRPr="009F2B65" w:rsidRDefault="006433AB" w:rsidP="007E207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2B65">
        <w:rPr>
          <w:b/>
          <w:sz w:val="28"/>
          <w:szCs w:val="28"/>
          <w:lang w:eastAsia="ru-RU"/>
        </w:rPr>
        <w:t xml:space="preserve">Вінницької області </w:t>
      </w:r>
      <w:r w:rsidR="007E207B" w:rsidRPr="009F2B65">
        <w:rPr>
          <w:b/>
          <w:sz w:val="28"/>
          <w:szCs w:val="28"/>
          <w:lang w:eastAsia="ru-RU"/>
        </w:rPr>
        <w:t>за</w:t>
      </w:r>
      <w:r w:rsidRPr="009F2B65">
        <w:rPr>
          <w:b/>
          <w:sz w:val="28"/>
          <w:szCs w:val="28"/>
          <w:lang w:eastAsia="ru-RU"/>
        </w:rPr>
        <w:t xml:space="preserve"> </w:t>
      </w:r>
      <w:r w:rsidR="0020021E" w:rsidRPr="009F2B65">
        <w:rPr>
          <w:b/>
          <w:sz w:val="28"/>
          <w:szCs w:val="28"/>
          <w:lang w:eastAsia="ru-RU"/>
        </w:rPr>
        <w:t>20</w:t>
      </w:r>
      <w:r w:rsidR="007E0C5A">
        <w:rPr>
          <w:b/>
          <w:sz w:val="28"/>
          <w:szCs w:val="28"/>
          <w:lang w:eastAsia="ru-RU"/>
        </w:rPr>
        <w:t>22</w:t>
      </w:r>
      <w:r w:rsidRPr="009F2B65">
        <w:rPr>
          <w:b/>
          <w:sz w:val="28"/>
          <w:szCs w:val="28"/>
          <w:lang w:eastAsia="ru-RU"/>
        </w:rPr>
        <w:t xml:space="preserve"> р</w:t>
      </w:r>
      <w:r w:rsidR="007E207B" w:rsidRPr="009F2B65">
        <w:rPr>
          <w:b/>
          <w:sz w:val="28"/>
          <w:szCs w:val="28"/>
          <w:lang w:eastAsia="ru-RU"/>
        </w:rPr>
        <w:t>ік</w:t>
      </w:r>
    </w:p>
    <w:p w:rsidR="008E4109" w:rsidRPr="009F2B65" w:rsidRDefault="008E4109" w:rsidP="00B8017D">
      <w:pPr>
        <w:ind w:firstLine="709"/>
        <w:jc w:val="both"/>
        <w:rPr>
          <w:rStyle w:val="af3"/>
          <w:b w:val="0"/>
          <w:color w:val="000000"/>
          <w:sz w:val="16"/>
          <w:szCs w:val="16"/>
        </w:rPr>
      </w:pPr>
    </w:p>
    <w:p w:rsidR="00D155B5" w:rsidRPr="007A457F" w:rsidRDefault="008E4109" w:rsidP="00B72BA8">
      <w:pPr>
        <w:spacing w:line="276" w:lineRule="auto"/>
        <w:ind w:firstLine="709"/>
        <w:jc w:val="both"/>
        <w:rPr>
          <w:rStyle w:val="af3"/>
          <w:b w:val="0"/>
          <w:color w:val="000000"/>
          <w:sz w:val="24"/>
          <w:szCs w:val="24"/>
        </w:rPr>
      </w:pPr>
      <w:r w:rsidRPr="007A457F">
        <w:rPr>
          <w:rStyle w:val="af3"/>
          <w:b w:val="0"/>
          <w:color w:val="000000"/>
          <w:sz w:val="24"/>
          <w:szCs w:val="24"/>
        </w:rPr>
        <w:t>В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 провадженні Жмеринського міськрайонного</w:t>
      </w:r>
      <w:r w:rsidRPr="007A457F">
        <w:rPr>
          <w:rStyle w:val="af3"/>
          <w:b w:val="0"/>
          <w:color w:val="000000"/>
          <w:sz w:val="24"/>
          <w:szCs w:val="24"/>
        </w:rPr>
        <w:t xml:space="preserve"> суд</w:t>
      </w:r>
      <w:r w:rsidR="005E1AD6" w:rsidRPr="007A457F">
        <w:rPr>
          <w:rStyle w:val="af3"/>
          <w:b w:val="0"/>
          <w:color w:val="000000"/>
          <w:sz w:val="24"/>
          <w:szCs w:val="24"/>
        </w:rPr>
        <w:t>у Вінницької області у</w:t>
      </w:r>
      <w:r w:rsidRPr="007A457F">
        <w:rPr>
          <w:rStyle w:val="af3"/>
          <w:b w:val="0"/>
          <w:color w:val="000000"/>
          <w:sz w:val="24"/>
          <w:szCs w:val="24"/>
        </w:rPr>
        <w:t xml:space="preserve"> звітному періоді </w:t>
      </w:r>
      <w:r w:rsidR="00F462A8">
        <w:rPr>
          <w:rStyle w:val="af3"/>
          <w:b w:val="0"/>
          <w:color w:val="000000"/>
          <w:sz w:val="24"/>
          <w:szCs w:val="24"/>
        </w:rPr>
        <w:t>202</w:t>
      </w:r>
      <w:r w:rsidR="007E0C5A">
        <w:rPr>
          <w:rStyle w:val="af3"/>
          <w:b w:val="0"/>
          <w:color w:val="000000"/>
          <w:sz w:val="24"/>
          <w:szCs w:val="24"/>
        </w:rPr>
        <w:t>2</w:t>
      </w:r>
      <w:r w:rsidR="007A273E" w:rsidRPr="007A457F">
        <w:rPr>
          <w:rStyle w:val="af3"/>
          <w:b w:val="0"/>
          <w:color w:val="000000"/>
          <w:sz w:val="24"/>
          <w:szCs w:val="24"/>
        </w:rPr>
        <w:t xml:space="preserve"> року </w:t>
      </w:r>
      <w:r w:rsidR="005E1AD6" w:rsidRPr="007A457F">
        <w:rPr>
          <w:rStyle w:val="af3"/>
          <w:b w:val="0"/>
          <w:color w:val="000000"/>
          <w:sz w:val="24"/>
          <w:szCs w:val="24"/>
        </w:rPr>
        <w:t>перебувало</w:t>
      </w:r>
      <w:r w:rsidR="009F13B6" w:rsidRPr="007A457F">
        <w:rPr>
          <w:rStyle w:val="af3"/>
          <w:b w:val="0"/>
          <w:color w:val="000000"/>
          <w:sz w:val="24"/>
          <w:szCs w:val="24"/>
        </w:rPr>
        <w:t xml:space="preserve"> </w:t>
      </w:r>
      <w:r w:rsidR="007E0C5A">
        <w:rPr>
          <w:rStyle w:val="af3"/>
          <w:color w:val="000000"/>
          <w:sz w:val="24"/>
          <w:szCs w:val="24"/>
        </w:rPr>
        <w:t>4157</w:t>
      </w:r>
      <w:r w:rsidR="00F462A8">
        <w:rPr>
          <w:rStyle w:val="af3"/>
          <w:b w:val="0"/>
          <w:color w:val="000000"/>
          <w:sz w:val="24"/>
          <w:szCs w:val="24"/>
        </w:rPr>
        <w:t xml:space="preserve"> </w:t>
      </w:r>
      <w:r w:rsidR="005E1AD6" w:rsidRPr="007A457F">
        <w:rPr>
          <w:rStyle w:val="af3"/>
          <w:b w:val="0"/>
          <w:color w:val="000000"/>
          <w:sz w:val="24"/>
          <w:szCs w:val="24"/>
        </w:rPr>
        <w:t>справ усіх категорій</w:t>
      </w:r>
      <w:r w:rsidR="00333EAD" w:rsidRPr="007A457F">
        <w:rPr>
          <w:rStyle w:val="af3"/>
          <w:b w:val="0"/>
          <w:color w:val="000000"/>
          <w:sz w:val="24"/>
          <w:szCs w:val="24"/>
        </w:rPr>
        <w:t xml:space="preserve"> з врахуванням залишку справ за 20</w:t>
      </w:r>
      <w:r w:rsidR="007E0C5A">
        <w:rPr>
          <w:rStyle w:val="af3"/>
          <w:b w:val="0"/>
          <w:color w:val="000000"/>
          <w:sz w:val="24"/>
          <w:szCs w:val="24"/>
        </w:rPr>
        <w:t>21</w:t>
      </w:r>
      <w:r w:rsidR="00333EAD" w:rsidRPr="007A457F">
        <w:rPr>
          <w:rStyle w:val="af3"/>
          <w:b w:val="0"/>
          <w:color w:val="000000"/>
          <w:sz w:val="24"/>
          <w:szCs w:val="24"/>
        </w:rPr>
        <w:t xml:space="preserve"> рік</w:t>
      </w:r>
      <w:r w:rsidR="005E1AD6" w:rsidRPr="0038586C">
        <w:rPr>
          <w:rStyle w:val="af3"/>
          <w:b w:val="0"/>
          <w:color w:val="000000"/>
          <w:sz w:val="24"/>
          <w:szCs w:val="24"/>
          <w:u w:val="single"/>
        </w:rPr>
        <w:t>,</w:t>
      </w:r>
      <w:r w:rsidR="005E1AD6" w:rsidRPr="0038586C">
        <w:rPr>
          <w:rStyle w:val="af3"/>
          <w:b w:val="0"/>
          <w:color w:val="000000"/>
          <w:sz w:val="24"/>
          <w:szCs w:val="24"/>
        </w:rPr>
        <w:t xml:space="preserve"> з</w:t>
      </w:r>
      <w:r w:rsidR="005E1AD6" w:rsidRPr="0038586C">
        <w:rPr>
          <w:rStyle w:val="af3"/>
          <w:b w:val="0"/>
          <w:color w:val="000000"/>
          <w:sz w:val="24"/>
          <w:szCs w:val="24"/>
          <w:u w:val="single"/>
        </w:rPr>
        <w:t xml:space="preserve"> них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: </w:t>
      </w:r>
      <w:r w:rsidR="007E0C5A">
        <w:rPr>
          <w:rStyle w:val="af3"/>
          <w:b w:val="0"/>
          <w:color w:val="000000"/>
          <w:sz w:val="24"/>
          <w:szCs w:val="24"/>
        </w:rPr>
        <w:t>1037</w:t>
      </w:r>
      <w:r w:rsidR="00F462A8">
        <w:rPr>
          <w:rStyle w:val="af3"/>
          <w:b w:val="0"/>
          <w:color w:val="000000"/>
          <w:sz w:val="24"/>
          <w:szCs w:val="24"/>
        </w:rPr>
        <w:t xml:space="preserve"> </w:t>
      </w:r>
      <w:r w:rsidR="005E1AD6" w:rsidRPr="007A457F">
        <w:rPr>
          <w:rStyle w:val="af3"/>
          <w:b w:val="0"/>
          <w:color w:val="000000"/>
          <w:sz w:val="24"/>
          <w:szCs w:val="24"/>
        </w:rPr>
        <w:t>кримінальних справ</w:t>
      </w:r>
      <w:r w:rsidR="00F462A8">
        <w:rPr>
          <w:rStyle w:val="af3"/>
          <w:b w:val="0"/>
          <w:color w:val="000000"/>
          <w:sz w:val="24"/>
          <w:szCs w:val="24"/>
        </w:rPr>
        <w:t xml:space="preserve"> та матеріалів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, </w:t>
      </w:r>
      <w:r w:rsidR="007E0C5A">
        <w:rPr>
          <w:rStyle w:val="af3"/>
          <w:b w:val="0"/>
          <w:color w:val="000000"/>
          <w:sz w:val="24"/>
          <w:szCs w:val="24"/>
        </w:rPr>
        <w:t>1728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 цивільних справ</w:t>
      </w:r>
      <w:r w:rsidR="009F13B6" w:rsidRPr="007A457F">
        <w:rPr>
          <w:rStyle w:val="af3"/>
          <w:b w:val="0"/>
          <w:color w:val="000000"/>
          <w:sz w:val="24"/>
          <w:szCs w:val="24"/>
        </w:rPr>
        <w:t>и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; </w:t>
      </w:r>
      <w:r w:rsidR="007E0C5A">
        <w:rPr>
          <w:rStyle w:val="af3"/>
          <w:b w:val="0"/>
          <w:color w:val="000000"/>
          <w:sz w:val="24"/>
          <w:szCs w:val="24"/>
        </w:rPr>
        <w:t>32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 справ</w:t>
      </w:r>
      <w:r w:rsidR="009F13B6" w:rsidRPr="007A457F">
        <w:rPr>
          <w:rStyle w:val="af3"/>
          <w:b w:val="0"/>
          <w:color w:val="000000"/>
          <w:sz w:val="24"/>
          <w:szCs w:val="24"/>
        </w:rPr>
        <w:t>и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 в порядку адміністративного судочинства; </w:t>
      </w:r>
      <w:r w:rsidR="007E0C5A">
        <w:rPr>
          <w:rStyle w:val="af3"/>
          <w:b w:val="0"/>
          <w:color w:val="000000"/>
          <w:sz w:val="24"/>
          <w:szCs w:val="24"/>
        </w:rPr>
        <w:t>1360</w:t>
      </w:r>
      <w:r w:rsidR="009F13B6" w:rsidRPr="007A457F">
        <w:rPr>
          <w:rStyle w:val="af3"/>
          <w:b w:val="0"/>
          <w:color w:val="000000"/>
          <w:sz w:val="24"/>
          <w:szCs w:val="24"/>
        </w:rPr>
        <w:t xml:space="preserve"> </w:t>
      </w:r>
      <w:r w:rsidR="005E1AD6" w:rsidRPr="007A457F">
        <w:rPr>
          <w:rStyle w:val="af3"/>
          <w:b w:val="0"/>
          <w:color w:val="000000"/>
          <w:sz w:val="24"/>
          <w:szCs w:val="24"/>
        </w:rPr>
        <w:t xml:space="preserve">справ про адміністративні правопорушення. </w:t>
      </w:r>
      <w:r w:rsidR="00D155B5" w:rsidRPr="007A457F">
        <w:rPr>
          <w:rStyle w:val="af3"/>
          <w:b w:val="0"/>
          <w:color w:val="000000"/>
          <w:sz w:val="24"/>
          <w:szCs w:val="24"/>
        </w:rPr>
        <w:t>Конкретно по кожній із категорій наведено у діаграмі №1.</w:t>
      </w:r>
    </w:p>
    <w:p w:rsidR="00D155B5" w:rsidRPr="00F462A8" w:rsidRDefault="00D155B5" w:rsidP="00D155B5">
      <w:pPr>
        <w:suppressAutoHyphens w:val="0"/>
        <w:ind w:firstLine="709"/>
        <w:jc w:val="both"/>
        <w:rPr>
          <w:i/>
          <w:sz w:val="24"/>
          <w:szCs w:val="24"/>
        </w:rPr>
      </w:pPr>
      <w:r w:rsidRPr="00F462A8">
        <w:rPr>
          <w:i/>
          <w:sz w:val="24"/>
          <w:szCs w:val="24"/>
          <w:lang w:eastAsia="ru-RU"/>
        </w:rPr>
        <w:t>Д</w:t>
      </w:r>
      <w:r w:rsidRPr="00F462A8">
        <w:rPr>
          <w:i/>
          <w:sz w:val="24"/>
          <w:szCs w:val="24"/>
        </w:rPr>
        <w:t>іаграма № 1</w:t>
      </w:r>
    </w:p>
    <w:p w:rsidR="00D155B5" w:rsidRDefault="00755634" w:rsidP="00755634">
      <w:pPr>
        <w:ind w:firstLine="709"/>
        <w:jc w:val="center"/>
        <w:rPr>
          <w:rStyle w:val="af3"/>
          <w:color w:val="000000"/>
          <w:sz w:val="24"/>
          <w:szCs w:val="24"/>
        </w:rPr>
      </w:pPr>
      <w:r w:rsidRPr="007A457F">
        <w:rPr>
          <w:rStyle w:val="af3"/>
          <w:color w:val="000000"/>
          <w:sz w:val="24"/>
          <w:szCs w:val="24"/>
        </w:rPr>
        <w:t>Загальна кількість справ за 20</w:t>
      </w:r>
      <w:r w:rsidR="00F462A8">
        <w:rPr>
          <w:rStyle w:val="af3"/>
          <w:color w:val="000000"/>
          <w:sz w:val="24"/>
          <w:szCs w:val="24"/>
        </w:rPr>
        <w:t>2</w:t>
      </w:r>
      <w:r w:rsidR="007E0C5A">
        <w:rPr>
          <w:rStyle w:val="af3"/>
          <w:color w:val="000000"/>
          <w:sz w:val="24"/>
          <w:szCs w:val="24"/>
        </w:rPr>
        <w:t>2</w:t>
      </w:r>
      <w:r w:rsidRPr="007A457F">
        <w:rPr>
          <w:rStyle w:val="af3"/>
          <w:color w:val="000000"/>
          <w:sz w:val="24"/>
          <w:szCs w:val="24"/>
        </w:rPr>
        <w:t xml:space="preserve"> рік</w:t>
      </w:r>
    </w:p>
    <w:p w:rsidR="00C478C3" w:rsidRPr="007A457F" w:rsidRDefault="00C478C3" w:rsidP="00755634">
      <w:pPr>
        <w:ind w:firstLine="709"/>
        <w:jc w:val="center"/>
        <w:rPr>
          <w:rStyle w:val="af3"/>
          <w:color w:val="000000"/>
          <w:sz w:val="24"/>
          <w:szCs w:val="24"/>
        </w:rPr>
      </w:pPr>
    </w:p>
    <w:p w:rsidR="00D155B5" w:rsidRDefault="00D155B5" w:rsidP="005E1AD6">
      <w:pPr>
        <w:ind w:firstLine="709"/>
        <w:jc w:val="both"/>
        <w:rPr>
          <w:rStyle w:val="af3"/>
          <w:b w:val="0"/>
          <w:color w:val="000000"/>
          <w:sz w:val="28"/>
          <w:szCs w:val="28"/>
        </w:rPr>
      </w:pPr>
      <w:r w:rsidRPr="00D155B5">
        <w:rPr>
          <w:rStyle w:val="af3"/>
          <w:b w:val="0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785403" cy="2989055"/>
            <wp:effectExtent l="0" t="0" r="6350" b="1905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55B5" w:rsidRDefault="00D155B5" w:rsidP="00B8017D">
      <w:pPr>
        <w:ind w:firstLine="709"/>
        <w:jc w:val="both"/>
        <w:rPr>
          <w:rStyle w:val="af3"/>
          <w:b w:val="0"/>
          <w:color w:val="000000"/>
          <w:sz w:val="28"/>
          <w:szCs w:val="28"/>
        </w:rPr>
      </w:pPr>
    </w:p>
    <w:p w:rsidR="007A457F" w:rsidRDefault="00D155B5" w:rsidP="00B8017D">
      <w:pPr>
        <w:ind w:firstLine="709"/>
        <w:jc w:val="both"/>
        <w:rPr>
          <w:rStyle w:val="af3"/>
          <w:b w:val="0"/>
          <w:color w:val="000000"/>
          <w:sz w:val="24"/>
          <w:szCs w:val="24"/>
        </w:rPr>
      </w:pPr>
      <w:r w:rsidRPr="007A457F">
        <w:rPr>
          <w:rStyle w:val="af3"/>
          <w:b w:val="0"/>
          <w:color w:val="000000"/>
          <w:sz w:val="24"/>
          <w:szCs w:val="24"/>
        </w:rPr>
        <w:t xml:space="preserve"> </w:t>
      </w:r>
    </w:p>
    <w:p w:rsidR="008E4109" w:rsidRPr="007A457F" w:rsidRDefault="00D155B5" w:rsidP="00B8017D">
      <w:pPr>
        <w:ind w:firstLine="709"/>
        <w:jc w:val="both"/>
        <w:rPr>
          <w:rStyle w:val="af3"/>
          <w:b w:val="0"/>
          <w:color w:val="000000"/>
          <w:sz w:val="24"/>
          <w:szCs w:val="24"/>
        </w:rPr>
      </w:pPr>
      <w:r w:rsidRPr="007A457F">
        <w:rPr>
          <w:rStyle w:val="af3"/>
          <w:b w:val="0"/>
          <w:color w:val="000000"/>
          <w:sz w:val="24"/>
          <w:szCs w:val="24"/>
        </w:rPr>
        <w:t xml:space="preserve"> </w:t>
      </w:r>
      <w:r w:rsidR="008E4109" w:rsidRPr="007A457F">
        <w:rPr>
          <w:rStyle w:val="af3"/>
          <w:b w:val="0"/>
          <w:color w:val="000000"/>
          <w:sz w:val="24"/>
          <w:szCs w:val="24"/>
        </w:rPr>
        <w:t xml:space="preserve">Суддями Жмеринського міськрайонного суду </w:t>
      </w:r>
      <w:r w:rsidR="007A273E" w:rsidRPr="007A457F">
        <w:rPr>
          <w:rStyle w:val="af3"/>
          <w:b w:val="0"/>
          <w:color w:val="000000"/>
          <w:sz w:val="24"/>
          <w:szCs w:val="24"/>
        </w:rPr>
        <w:t xml:space="preserve">Вінницької області </w:t>
      </w:r>
      <w:r w:rsidR="008E4109" w:rsidRPr="007A457F">
        <w:rPr>
          <w:rStyle w:val="af3"/>
          <w:b w:val="0"/>
          <w:color w:val="000000"/>
          <w:sz w:val="24"/>
          <w:szCs w:val="24"/>
        </w:rPr>
        <w:t>за звітний період 20</w:t>
      </w:r>
      <w:r w:rsidR="00F462A8">
        <w:rPr>
          <w:rStyle w:val="af3"/>
          <w:b w:val="0"/>
          <w:color w:val="000000"/>
          <w:sz w:val="24"/>
          <w:szCs w:val="24"/>
        </w:rPr>
        <w:t>21</w:t>
      </w:r>
      <w:r w:rsidR="008E4109" w:rsidRPr="007A457F">
        <w:rPr>
          <w:rStyle w:val="af3"/>
          <w:b w:val="0"/>
          <w:color w:val="000000"/>
          <w:sz w:val="24"/>
          <w:szCs w:val="24"/>
        </w:rPr>
        <w:t xml:space="preserve"> року </w:t>
      </w:r>
      <w:r w:rsidR="008E4109" w:rsidRPr="007A457F">
        <w:rPr>
          <w:rStyle w:val="af3"/>
          <w:color w:val="000000"/>
          <w:sz w:val="24"/>
          <w:szCs w:val="24"/>
        </w:rPr>
        <w:t xml:space="preserve">розглянуто  </w:t>
      </w:r>
      <w:r w:rsidR="007E0C5A">
        <w:rPr>
          <w:rStyle w:val="af3"/>
          <w:color w:val="000000"/>
          <w:sz w:val="24"/>
          <w:szCs w:val="24"/>
        </w:rPr>
        <w:t xml:space="preserve">3488 </w:t>
      </w:r>
      <w:r w:rsidR="008E4109" w:rsidRPr="007A457F">
        <w:rPr>
          <w:rStyle w:val="af3"/>
          <w:color w:val="000000"/>
          <w:sz w:val="24"/>
          <w:szCs w:val="24"/>
        </w:rPr>
        <w:t>справ</w:t>
      </w:r>
      <w:r w:rsidR="00E41960" w:rsidRPr="007A457F">
        <w:rPr>
          <w:rStyle w:val="af3"/>
          <w:color w:val="000000"/>
          <w:sz w:val="24"/>
          <w:szCs w:val="24"/>
        </w:rPr>
        <w:t xml:space="preserve"> усіх категорій</w:t>
      </w:r>
      <w:r w:rsidR="00E41960" w:rsidRPr="007A457F">
        <w:rPr>
          <w:rStyle w:val="af3"/>
          <w:b w:val="0"/>
          <w:color w:val="000000"/>
          <w:sz w:val="24"/>
          <w:szCs w:val="24"/>
        </w:rPr>
        <w:t xml:space="preserve">. </w:t>
      </w:r>
      <w:r w:rsidR="00C478C3">
        <w:rPr>
          <w:rStyle w:val="af3"/>
          <w:b w:val="0"/>
          <w:color w:val="000000"/>
          <w:sz w:val="24"/>
          <w:szCs w:val="24"/>
        </w:rPr>
        <w:t>Н</w:t>
      </w:r>
      <w:r w:rsidR="008F67DF" w:rsidRPr="007A457F">
        <w:rPr>
          <w:rStyle w:val="af3"/>
          <w:b w:val="0"/>
          <w:color w:val="000000"/>
          <w:sz w:val="24"/>
          <w:szCs w:val="24"/>
        </w:rPr>
        <w:t>аведено у д</w:t>
      </w:r>
      <w:r w:rsidR="00E41960" w:rsidRPr="007A457F">
        <w:rPr>
          <w:rStyle w:val="af3"/>
          <w:b w:val="0"/>
          <w:color w:val="000000"/>
          <w:sz w:val="24"/>
          <w:szCs w:val="24"/>
        </w:rPr>
        <w:t>іаграмі №</w:t>
      </w:r>
      <w:r w:rsidRPr="007A457F">
        <w:rPr>
          <w:rStyle w:val="af3"/>
          <w:b w:val="0"/>
          <w:color w:val="000000"/>
          <w:sz w:val="24"/>
          <w:szCs w:val="24"/>
        </w:rPr>
        <w:t>2</w:t>
      </w:r>
      <w:r w:rsidR="00E41960" w:rsidRPr="007A457F">
        <w:rPr>
          <w:rStyle w:val="af3"/>
          <w:b w:val="0"/>
          <w:color w:val="000000"/>
          <w:sz w:val="24"/>
          <w:szCs w:val="24"/>
        </w:rPr>
        <w:t>.</w:t>
      </w:r>
    </w:p>
    <w:p w:rsidR="00755634" w:rsidRPr="009F2B65" w:rsidRDefault="00755634" w:rsidP="00B8017D">
      <w:pPr>
        <w:suppressAutoHyphens w:val="0"/>
        <w:ind w:firstLine="709"/>
        <w:jc w:val="both"/>
        <w:rPr>
          <w:b/>
          <w:sz w:val="16"/>
          <w:szCs w:val="16"/>
          <w:lang w:eastAsia="ru-RU"/>
        </w:rPr>
      </w:pPr>
    </w:p>
    <w:p w:rsidR="00B22227" w:rsidRPr="007A457F" w:rsidRDefault="008F67DF" w:rsidP="007A457F">
      <w:pPr>
        <w:suppressAutoHyphens w:val="0"/>
        <w:ind w:firstLine="709"/>
        <w:jc w:val="both"/>
        <w:rPr>
          <w:b/>
          <w:sz w:val="24"/>
          <w:szCs w:val="24"/>
        </w:rPr>
      </w:pPr>
      <w:r w:rsidRPr="00F462A8">
        <w:rPr>
          <w:i/>
          <w:sz w:val="24"/>
          <w:szCs w:val="24"/>
          <w:lang w:eastAsia="ru-RU"/>
        </w:rPr>
        <w:t>Д</w:t>
      </w:r>
      <w:r w:rsidR="008E4109" w:rsidRPr="00F462A8">
        <w:rPr>
          <w:i/>
          <w:sz w:val="24"/>
          <w:szCs w:val="24"/>
        </w:rPr>
        <w:t xml:space="preserve">іаграма № </w:t>
      </w:r>
      <w:r w:rsidR="00D155B5" w:rsidRPr="00F462A8">
        <w:rPr>
          <w:i/>
          <w:sz w:val="24"/>
          <w:szCs w:val="24"/>
        </w:rPr>
        <w:t>2</w:t>
      </w:r>
      <w:r w:rsidR="007A457F">
        <w:rPr>
          <w:b/>
          <w:sz w:val="24"/>
          <w:szCs w:val="24"/>
        </w:rPr>
        <w:t xml:space="preserve">    </w:t>
      </w:r>
      <w:r w:rsidR="00755634" w:rsidRPr="007A457F">
        <w:rPr>
          <w:b/>
          <w:sz w:val="24"/>
          <w:szCs w:val="24"/>
        </w:rPr>
        <w:t xml:space="preserve">Розглянуто справ </w:t>
      </w:r>
      <w:r w:rsidR="009E4E22" w:rsidRPr="007A457F">
        <w:rPr>
          <w:b/>
          <w:sz w:val="24"/>
          <w:szCs w:val="24"/>
        </w:rPr>
        <w:t>в</w:t>
      </w:r>
      <w:r w:rsidR="00755634" w:rsidRPr="007A457F">
        <w:rPr>
          <w:b/>
          <w:sz w:val="24"/>
          <w:szCs w:val="24"/>
        </w:rPr>
        <w:t xml:space="preserve"> 20</w:t>
      </w:r>
      <w:r w:rsidR="00F462A8">
        <w:rPr>
          <w:b/>
          <w:sz w:val="24"/>
          <w:szCs w:val="24"/>
        </w:rPr>
        <w:t>2</w:t>
      </w:r>
      <w:r w:rsidR="007E0C5A">
        <w:rPr>
          <w:b/>
          <w:sz w:val="24"/>
          <w:szCs w:val="24"/>
        </w:rPr>
        <w:t>2</w:t>
      </w:r>
      <w:r w:rsidR="00755634" w:rsidRPr="007A457F">
        <w:rPr>
          <w:b/>
          <w:sz w:val="24"/>
          <w:szCs w:val="24"/>
        </w:rPr>
        <w:t xml:space="preserve"> році</w:t>
      </w:r>
    </w:p>
    <w:p w:rsidR="007A273E" w:rsidRDefault="00B22227" w:rsidP="00B8017D">
      <w:pPr>
        <w:suppressAutoHyphens w:val="0"/>
        <w:ind w:firstLine="709"/>
        <w:jc w:val="both"/>
        <w:rPr>
          <w:b/>
          <w:sz w:val="28"/>
          <w:szCs w:val="28"/>
        </w:rPr>
      </w:pPr>
      <w:r w:rsidRPr="00B22227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5578475" cy="3129339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B00" w:rsidRPr="001A1BAA" w:rsidRDefault="009D5A67" w:rsidP="00D61B00">
      <w:pPr>
        <w:suppressAutoHyphens w:val="0"/>
        <w:ind w:right="-29"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A1BAA">
        <w:rPr>
          <w:b/>
          <w:color w:val="000000" w:themeColor="text1"/>
          <w:sz w:val="28"/>
          <w:szCs w:val="28"/>
          <w:lang w:eastAsia="ru-RU"/>
        </w:rPr>
        <w:lastRenderedPageBreak/>
        <w:t xml:space="preserve">Динаміка розгляду справ та матеріалів  </w:t>
      </w:r>
    </w:p>
    <w:p w:rsidR="009D5A67" w:rsidRPr="001A1BAA" w:rsidRDefault="009D5A67" w:rsidP="00D61B00">
      <w:pPr>
        <w:suppressAutoHyphens w:val="0"/>
        <w:ind w:right="-29"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A1BAA">
        <w:rPr>
          <w:b/>
          <w:color w:val="000000" w:themeColor="text1"/>
          <w:sz w:val="28"/>
          <w:szCs w:val="28"/>
          <w:lang w:eastAsia="ru-RU"/>
        </w:rPr>
        <w:t xml:space="preserve">в </w:t>
      </w:r>
      <w:r w:rsidR="00310649" w:rsidRPr="001A1BAA">
        <w:rPr>
          <w:b/>
          <w:color w:val="000000" w:themeColor="text1"/>
          <w:sz w:val="28"/>
          <w:szCs w:val="28"/>
          <w:lang w:eastAsia="ru-RU"/>
        </w:rPr>
        <w:t>202</w:t>
      </w:r>
      <w:r w:rsidR="007E0C5A" w:rsidRPr="001A1BAA">
        <w:rPr>
          <w:b/>
          <w:color w:val="000000" w:themeColor="text1"/>
          <w:sz w:val="28"/>
          <w:szCs w:val="28"/>
          <w:lang w:eastAsia="ru-RU"/>
        </w:rPr>
        <w:t>2</w:t>
      </w:r>
      <w:r w:rsidR="00B2443B" w:rsidRPr="001A1BAA">
        <w:rPr>
          <w:b/>
          <w:color w:val="000000" w:themeColor="text1"/>
          <w:sz w:val="28"/>
          <w:szCs w:val="28"/>
          <w:lang w:eastAsia="ru-RU"/>
        </w:rPr>
        <w:t xml:space="preserve"> році </w:t>
      </w:r>
      <w:r w:rsidR="00310649" w:rsidRPr="001A1BAA">
        <w:rPr>
          <w:b/>
          <w:color w:val="000000" w:themeColor="text1"/>
          <w:sz w:val="28"/>
          <w:szCs w:val="28"/>
          <w:lang w:eastAsia="ru-RU"/>
        </w:rPr>
        <w:t>порівнянні з минулим 202</w:t>
      </w:r>
      <w:r w:rsidR="007E0C5A" w:rsidRPr="001A1BAA">
        <w:rPr>
          <w:b/>
          <w:color w:val="000000" w:themeColor="text1"/>
          <w:sz w:val="28"/>
          <w:szCs w:val="28"/>
          <w:lang w:eastAsia="ru-RU"/>
        </w:rPr>
        <w:t>1</w:t>
      </w:r>
      <w:r w:rsidRPr="001A1BAA">
        <w:rPr>
          <w:b/>
          <w:color w:val="000000" w:themeColor="text1"/>
          <w:sz w:val="28"/>
          <w:szCs w:val="28"/>
          <w:lang w:eastAsia="ru-RU"/>
        </w:rPr>
        <w:t xml:space="preserve"> роком  </w:t>
      </w:r>
    </w:p>
    <w:p w:rsidR="00D61B00" w:rsidRPr="00571A78" w:rsidRDefault="00D61B00" w:rsidP="00D61B00">
      <w:pPr>
        <w:suppressAutoHyphens w:val="0"/>
        <w:ind w:right="-29" w:firstLine="709"/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10032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1334"/>
        <w:gridCol w:w="13"/>
        <w:gridCol w:w="1335"/>
        <w:gridCol w:w="7"/>
        <w:gridCol w:w="13"/>
        <w:gridCol w:w="1164"/>
        <w:gridCol w:w="7"/>
        <w:gridCol w:w="23"/>
        <w:gridCol w:w="1202"/>
      </w:tblGrid>
      <w:tr w:rsidR="00571A78" w:rsidRPr="00571A78" w:rsidTr="00694A85">
        <w:trPr>
          <w:trHeight w:val="435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Категорії справ, що надійшли до суду за звітний період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7E0C5A" w:rsidP="00694A8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Динаміка</w:t>
            </w:r>
          </w:p>
        </w:tc>
      </w:tr>
      <w:tr w:rsidR="00571A78" w:rsidRPr="00571A78" w:rsidTr="00694A85">
        <w:trPr>
          <w:trHeight w:val="415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1C3D">
              <w:rPr>
                <w:b/>
                <w:color w:val="000000" w:themeColor="text1"/>
                <w:sz w:val="24"/>
                <w:szCs w:val="24"/>
              </w:rPr>
              <w:t>абс</w:t>
            </w:r>
            <w:proofErr w:type="spellEnd"/>
            <w:r w:rsidRPr="00171C3D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171C3D" w:rsidRDefault="006C6AB5" w:rsidP="00694A8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571A78" w:rsidRPr="00571A78" w:rsidTr="006C6AB5">
        <w:trPr>
          <w:trHeight w:val="22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571A78" w:rsidRDefault="006C6AB5" w:rsidP="003630FE">
            <w:pPr>
              <w:pStyle w:val="a9"/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571A78" w:rsidRDefault="006C6AB5" w:rsidP="003630FE">
            <w:pPr>
              <w:pStyle w:val="a9"/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571A78" w:rsidRDefault="006C6AB5" w:rsidP="003630FE">
            <w:pPr>
              <w:pStyle w:val="a9"/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571A78" w:rsidRDefault="006C6AB5" w:rsidP="003630FE">
            <w:pPr>
              <w:pStyle w:val="a9"/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571A78" w:rsidRDefault="006C6AB5" w:rsidP="003630FE">
            <w:pPr>
              <w:pStyle w:val="a9"/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6C6AB5" w:rsidRPr="00B22227" w:rsidTr="001A1BAA">
        <w:trPr>
          <w:trHeight w:val="511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22227" w:rsidRDefault="006C6AB5" w:rsidP="001A1BAA">
            <w:pPr>
              <w:pStyle w:val="a9"/>
              <w:numPr>
                <w:ilvl w:val="1"/>
                <w:numId w:val="2"/>
              </w:num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9E4E22">
              <w:rPr>
                <w:b/>
                <w:color w:val="000000"/>
                <w:sz w:val="24"/>
                <w:szCs w:val="24"/>
              </w:rPr>
              <w:t>Кримінальні справи і матеріали</w:t>
            </w:r>
          </w:p>
        </w:tc>
      </w:tr>
      <w:tr w:rsidR="006C6AB5" w:rsidRPr="00B22227" w:rsidTr="006C6AB5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6C6AB5" w:rsidRDefault="006C6AB5" w:rsidP="006C6AB5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Кримінальних справ і матеріалів, що перебували  в провадженні суду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7E0C5A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FCE">
              <w:rPr>
                <w:b/>
                <w:color w:val="000000" w:themeColor="text1"/>
                <w:sz w:val="24"/>
                <w:szCs w:val="24"/>
              </w:rPr>
              <w:t>1037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D61B00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1B00">
              <w:rPr>
                <w:b/>
                <w:color w:val="000000" w:themeColor="text1"/>
                <w:sz w:val="24"/>
                <w:szCs w:val="24"/>
              </w:rPr>
              <w:t>1358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933FCE" w:rsidP="000002E7">
            <w:pPr>
              <w:pStyle w:val="a9"/>
              <w:spacing w:line="276" w:lineRule="auto"/>
              <w:ind w:right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933FCE">
              <w:rPr>
                <w:b/>
                <w:color w:val="000000" w:themeColor="text1"/>
                <w:sz w:val="24"/>
                <w:szCs w:val="24"/>
              </w:rPr>
              <w:t>321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3D6CB3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-23,5</w:t>
            </w:r>
            <w:r w:rsidR="006C6AB5" w:rsidRPr="00171C3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C6AB5" w:rsidRPr="00B22227" w:rsidTr="006C6AB5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6C6AB5" w:rsidRDefault="006C6AB5" w:rsidP="006C6AB5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початок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7E0C5A" w:rsidP="007E0C5A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FCE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FF17F3" w:rsidRPr="00933FCE">
              <w:rPr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D61B00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1B00">
              <w:rPr>
                <w:b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933FCE" w:rsidP="000002E7">
            <w:pPr>
              <w:pStyle w:val="a9"/>
              <w:spacing w:line="276" w:lineRule="auto"/>
              <w:ind w:right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1B1E49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1B1E49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6C6AB5" w:rsidRPr="00171C3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C6AB5" w:rsidRPr="00B22227" w:rsidTr="006C6AB5">
        <w:trPr>
          <w:trHeight w:val="34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6C6AB5" w:rsidRDefault="006C6AB5" w:rsidP="006C6AB5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Надійшло справ і матеріалів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7E0C5A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FCE">
              <w:rPr>
                <w:b/>
                <w:color w:val="000000" w:themeColor="text1"/>
                <w:sz w:val="24"/>
                <w:szCs w:val="24"/>
              </w:rPr>
              <w:t>857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D61B00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1B00">
              <w:rPr>
                <w:b/>
                <w:color w:val="000000" w:themeColor="text1"/>
                <w:sz w:val="24"/>
                <w:szCs w:val="24"/>
              </w:rPr>
              <w:t>1173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933FCE" w:rsidP="000002E7">
            <w:pPr>
              <w:pStyle w:val="a9"/>
              <w:spacing w:line="276" w:lineRule="auto"/>
              <w:ind w:right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-316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1B1E49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-2</w:t>
            </w:r>
            <w:r w:rsidR="001B1E49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C6AB5" w:rsidRPr="00171C3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C6AB5" w:rsidRPr="00B22227" w:rsidTr="006C6AB5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6C6AB5" w:rsidRDefault="006C6AB5" w:rsidP="006C6AB5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Розглянуто справ і матеріалів у звітному періоді (закінчено провадженням)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7E0C5A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FCE">
              <w:rPr>
                <w:b/>
                <w:color w:val="000000" w:themeColor="text1"/>
                <w:sz w:val="24"/>
                <w:szCs w:val="24"/>
              </w:rPr>
              <w:t>887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0056CA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1175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171C3D" w:rsidP="000002E7">
            <w:pPr>
              <w:pStyle w:val="a9"/>
              <w:spacing w:line="276" w:lineRule="auto"/>
              <w:ind w:right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-288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171C3D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-24,5</w:t>
            </w:r>
            <w:r w:rsidR="006C6AB5" w:rsidRPr="00171C3D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C6AB5" w:rsidRPr="00B22227" w:rsidTr="006C6AB5">
        <w:trPr>
          <w:trHeight w:val="54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AB5" w:rsidRPr="006C6AB5" w:rsidRDefault="006C6AB5" w:rsidP="006C6AB5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 справ і матеріалів на кінець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7E0C5A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FCE">
              <w:rPr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0056CA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933FCE" w:rsidRDefault="00171C3D" w:rsidP="000002E7">
            <w:pPr>
              <w:pStyle w:val="a9"/>
              <w:spacing w:line="276" w:lineRule="auto"/>
              <w:ind w:right="3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-33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6D3925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 xml:space="preserve">- 18 </w:t>
            </w:r>
            <w:r w:rsidR="006C6AB5" w:rsidRPr="00171C3D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384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E65EB8" w:rsidRDefault="006C6AB5" w:rsidP="006C6AB5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65EB8">
              <w:rPr>
                <w:b/>
                <w:color w:val="000000"/>
                <w:sz w:val="24"/>
                <w:szCs w:val="24"/>
              </w:rPr>
              <w:t>Цивільні справи і матеріали</w:t>
            </w:r>
          </w:p>
        </w:tc>
      </w:tr>
      <w:tr w:rsidR="006C6AB5" w:rsidRPr="00B22227" w:rsidTr="006C6AB5">
        <w:trPr>
          <w:trHeight w:val="49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62720B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Цивільних справ і матеріалів, що перебували  в провадженні суду у звітному періоді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1728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</w:rPr>
              <w:t>2158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F706C4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-430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6D3925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-19,9 </w:t>
            </w:r>
            <w:r w:rsidR="006C6AB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483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62720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початок звітного періоду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</w:rPr>
              <w:t>334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F706C4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+96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1B1E49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+28 </w:t>
            </w:r>
            <w:r w:rsidR="006C6AB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25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62720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Надійшло справ і матеріалів у звітному періоді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1298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F706C4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-526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6D3925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- 29 </w:t>
            </w:r>
            <w:r w:rsidR="006C6AB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5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7E207B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Розглянуто справ і матеріалів у звітному періоді (закінчено провадженням)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1343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</w:rPr>
              <w:t>1694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F706C4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-351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1B1E49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-21 </w:t>
            </w:r>
            <w:r w:rsidR="006C6AB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63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62720B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кінець звітного періоду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71C3D" w:rsidRDefault="00171C3D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1C3D">
              <w:rPr>
                <w:b/>
                <w:color w:val="000000" w:themeColor="text1"/>
                <w:sz w:val="24"/>
                <w:szCs w:val="24"/>
              </w:rPr>
              <w:t>385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426FA1">
            <w:pPr>
              <w:pStyle w:val="a9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</w:rPr>
              <w:t>464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F706C4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-79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E65EB8" w:rsidRDefault="001B1E49" w:rsidP="006D3925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-17 </w:t>
            </w:r>
            <w:r w:rsidR="006C6AB5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C6AB5" w:rsidRPr="00B22227" w:rsidTr="006C6AB5">
        <w:trPr>
          <w:trHeight w:val="386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166B6E" w:rsidRDefault="006C6AB5" w:rsidP="006C6AB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Справи і матеріали  в порядку адміністративного судочинства</w:t>
            </w:r>
          </w:p>
        </w:tc>
      </w:tr>
      <w:tr w:rsidR="006C6AB5" w:rsidRPr="00B22227" w:rsidTr="006C6AB5">
        <w:trPr>
          <w:trHeight w:val="85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6C6AB5">
            <w:pPr>
              <w:rPr>
                <w:color w:val="000000"/>
                <w:sz w:val="22"/>
                <w:szCs w:val="22"/>
                <w:lang w:eastAsia="en-US"/>
              </w:rPr>
            </w:pPr>
            <w:r w:rsidRPr="006C6AB5">
              <w:rPr>
                <w:color w:val="000000"/>
                <w:sz w:val="22"/>
                <w:szCs w:val="22"/>
              </w:rPr>
              <w:t>Справ і матеріалів  в порядку адміністративного судочинства, що перебували  в провадженні суду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D619D" w:rsidRDefault="00BD619D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F706C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-14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6D392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- 30 </w:t>
            </w:r>
            <w:r w:rsid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74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7E207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початок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D619D" w:rsidRDefault="00BD619D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F706C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+2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6D392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+50 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22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7E207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Надійшло справ і матеріалів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D619D" w:rsidRDefault="00BD619D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F706C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-16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6D392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- 38 </w:t>
            </w:r>
            <w:r w:rsid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67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3630FE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Розглянуто справ і матеріалів у звітному періоді (закінчено провадженням)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D619D" w:rsidRDefault="00BD619D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F706C4">
            <w:pPr>
              <w:tabs>
                <w:tab w:val="left" w:pos="272"/>
                <w:tab w:val="center" w:pos="496"/>
              </w:tabs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6D392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- 21 </w:t>
            </w: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68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3630FE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кінець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BD619D" w:rsidRDefault="00BD619D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D619D">
              <w:rPr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F706C4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BD619D" w:rsidP="00BD619D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- 75 </w:t>
            </w:r>
            <w:r w:rsid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392"/>
        </w:trPr>
        <w:tc>
          <w:tcPr>
            <w:tcW w:w="10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5" w:rsidRPr="00166B6E" w:rsidRDefault="006C6AB5" w:rsidP="006C6AB5">
            <w:pPr>
              <w:pStyle w:val="af1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66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Справи і матеріали про адміністративні правопорушення</w:t>
            </w:r>
          </w:p>
        </w:tc>
      </w:tr>
      <w:tr w:rsidR="006C6AB5" w:rsidRPr="00B22227" w:rsidTr="006C6AB5">
        <w:trPr>
          <w:trHeight w:val="51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3630FE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Справ і матеріалів про адміністративні правопорушення, що перебували  в провадженні суду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3D7">
              <w:rPr>
                <w:b/>
                <w:color w:val="000000" w:themeColor="text1"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1379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5C73D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-19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6D392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-1 </w:t>
            </w:r>
            <w:r w:rsidR="006C6AB5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62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7E207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початок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3D7">
              <w:rPr>
                <w:b/>
                <w:color w:val="000000" w:themeColor="text1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5C73D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+25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6D392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+ 26 </w:t>
            </w:r>
            <w:r w:rsidR="006C6AB5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43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7E207B">
            <w:pPr>
              <w:pStyle w:val="a9"/>
              <w:suppressAutoHyphens w:val="0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Надійшло справ і матеріалів у звітному періоді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3D7">
              <w:rPr>
                <w:b/>
                <w:color w:val="000000" w:themeColor="text1"/>
                <w:sz w:val="24"/>
                <w:szCs w:val="24"/>
                <w:lang w:eastAsia="en-US"/>
              </w:rPr>
              <w:t>1241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1285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5C73D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-44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6D392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-3 </w:t>
            </w:r>
            <w:r w:rsidR="006C6AB5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55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3630FE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Розглянуто справ і матеріалів у звітному періоді (закінчено провадженням)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3D7">
              <w:rPr>
                <w:b/>
                <w:color w:val="000000" w:themeColor="text1"/>
                <w:sz w:val="24"/>
                <w:szCs w:val="24"/>
                <w:lang w:eastAsia="en-US"/>
              </w:rPr>
              <w:t>1228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1259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5C73D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-31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6D392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-2 </w:t>
            </w:r>
            <w:r w:rsidR="006C6AB5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6C6AB5" w:rsidRPr="00B22227" w:rsidTr="006C6AB5">
        <w:trPr>
          <w:trHeight w:val="495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AB5" w:rsidRPr="006C6AB5" w:rsidRDefault="006C6AB5" w:rsidP="003630FE">
            <w:pPr>
              <w:pStyle w:val="a9"/>
              <w:rPr>
                <w:color w:val="000000"/>
                <w:sz w:val="22"/>
                <w:szCs w:val="22"/>
              </w:rPr>
            </w:pPr>
            <w:r w:rsidRPr="006C6AB5">
              <w:rPr>
                <w:color w:val="000000"/>
                <w:sz w:val="22"/>
                <w:szCs w:val="22"/>
              </w:rPr>
              <w:t>Залишок нерозглянутих справ і матеріалів на кінець звітного періоду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5C73D7" w:rsidRDefault="005C73D7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73D7">
              <w:rPr>
                <w:b/>
                <w:color w:val="000000" w:themeColor="text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6C6AB5" w:rsidRDefault="006C6AB5" w:rsidP="00166B6E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C6AB5">
              <w:rPr>
                <w:b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5C73D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+12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B5" w:rsidRPr="00166B6E" w:rsidRDefault="005C73D7" w:rsidP="006D392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+10</w:t>
            </w:r>
            <w:r w:rsidR="006C6AB5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</w:tbl>
    <w:p w:rsidR="00166B6E" w:rsidRDefault="00166B6E"/>
    <w:p w:rsidR="00D61B00" w:rsidRPr="00B22227" w:rsidRDefault="00D61B00" w:rsidP="003630FE">
      <w:pPr>
        <w:rPr>
          <w:sz w:val="28"/>
          <w:szCs w:val="28"/>
        </w:rPr>
      </w:pPr>
    </w:p>
    <w:p w:rsidR="00CE7D9B" w:rsidRDefault="00755634" w:rsidP="00755634">
      <w:pPr>
        <w:pStyle w:val="2"/>
        <w:keepLines/>
        <w:suppressAutoHyphens w:val="0"/>
        <w:spacing w:before="0" w:after="0"/>
        <w:jc w:val="center"/>
        <w:rPr>
          <w:rStyle w:val="af3"/>
          <w:rFonts w:ascii="Times New Roman" w:hAnsi="Times New Roman"/>
          <w:i w:val="0"/>
          <w:color w:val="FF0000"/>
        </w:rPr>
      </w:pPr>
      <w:r w:rsidRPr="0043491B">
        <w:rPr>
          <w:rStyle w:val="af3"/>
          <w:rFonts w:ascii="Times New Roman" w:hAnsi="Times New Roman"/>
          <w:b/>
          <w:i w:val="0"/>
          <w:color w:val="000000" w:themeColor="text1"/>
        </w:rPr>
        <w:t xml:space="preserve">Всіх справ усіх категорій </w:t>
      </w:r>
      <w:r w:rsidR="0043491B" w:rsidRPr="0043491B">
        <w:rPr>
          <w:rStyle w:val="af3"/>
          <w:rFonts w:ascii="Times New Roman" w:hAnsi="Times New Roman"/>
          <w:b/>
          <w:i w:val="0"/>
          <w:color w:val="000000" w:themeColor="text1"/>
        </w:rPr>
        <w:t xml:space="preserve">за </w:t>
      </w:r>
      <w:r w:rsidR="00694A85">
        <w:rPr>
          <w:rStyle w:val="af3"/>
          <w:rFonts w:ascii="Times New Roman" w:hAnsi="Times New Roman"/>
          <w:b/>
          <w:i w:val="0"/>
          <w:color w:val="000000" w:themeColor="text1"/>
        </w:rPr>
        <w:t>202</w:t>
      </w:r>
      <w:r w:rsidR="00A93142">
        <w:rPr>
          <w:rStyle w:val="af3"/>
          <w:rFonts w:ascii="Times New Roman" w:hAnsi="Times New Roman"/>
          <w:b/>
          <w:i w:val="0"/>
          <w:color w:val="000000" w:themeColor="text1"/>
        </w:rPr>
        <w:t>1</w:t>
      </w:r>
      <w:r w:rsidR="00694A85">
        <w:rPr>
          <w:rStyle w:val="af3"/>
          <w:rFonts w:ascii="Times New Roman" w:hAnsi="Times New Roman"/>
          <w:b/>
          <w:i w:val="0"/>
          <w:color w:val="000000" w:themeColor="text1"/>
        </w:rPr>
        <w:t>-202</w:t>
      </w:r>
      <w:r w:rsidR="00A93142">
        <w:rPr>
          <w:rStyle w:val="af3"/>
          <w:rFonts w:ascii="Times New Roman" w:hAnsi="Times New Roman"/>
          <w:b/>
          <w:i w:val="0"/>
          <w:color w:val="000000" w:themeColor="text1"/>
        </w:rPr>
        <w:t>2</w:t>
      </w:r>
      <w:r w:rsidRPr="0043491B">
        <w:rPr>
          <w:rStyle w:val="af3"/>
          <w:rFonts w:ascii="Times New Roman" w:hAnsi="Times New Roman"/>
          <w:b/>
          <w:i w:val="0"/>
          <w:color w:val="000000" w:themeColor="text1"/>
        </w:rPr>
        <w:t xml:space="preserve"> р</w:t>
      </w:r>
      <w:r w:rsidR="0043491B" w:rsidRPr="0043491B">
        <w:rPr>
          <w:rStyle w:val="af3"/>
          <w:rFonts w:ascii="Times New Roman" w:hAnsi="Times New Roman"/>
          <w:b/>
          <w:i w:val="0"/>
          <w:color w:val="000000" w:themeColor="text1"/>
        </w:rPr>
        <w:t>о</w:t>
      </w:r>
      <w:r w:rsidRPr="0043491B">
        <w:rPr>
          <w:rStyle w:val="af3"/>
          <w:rFonts w:ascii="Times New Roman" w:hAnsi="Times New Roman"/>
          <w:b/>
          <w:i w:val="0"/>
          <w:color w:val="000000" w:themeColor="text1"/>
        </w:rPr>
        <w:t>к</w:t>
      </w:r>
      <w:r w:rsidR="0043491B" w:rsidRPr="0043491B">
        <w:rPr>
          <w:rStyle w:val="af3"/>
          <w:rFonts w:ascii="Times New Roman" w:hAnsi="Times New Roman"/>
          <w:b/>
          <w:i w:val="0"/>
          <w:color w:val="000000" w:themeColor="text1"/>
        </w:rPr>
        <w:t>и</w:t>
      </w:r>
    </w:p>
    <w:p w:rsidR="00BA398D" w:rsidRPr="00BA398D" w:rsidRDefault="00BA398D" w:rsidP="00BA398D"/>
    <w:tbl>
      <w:tblPr>
        <w:tblStyle w:val="af0"/>
        <w:tblW w:w="9923" w:type="dxa"/>
        <w:tblInd w:w="250" w:type="dxa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  <w:gridCol w:w="1653"/>
      </w:tblGrid>
      <w:tr w:rsidR="00507EE2" w:rsidTr="00507EE2">
        <w:tc>
          <w:tcPr>
            <w:tcW w:w="2067" w:type="dxa"/>
            <w:vMerge w:val="restart"/>
          </w:tcPr>
          <w:p w:rsidR="00507EE2" w:rsidRPr="00507EE2" w:rsidRDefault="00507EE2" w:rsidP="00B2443B">
            <w:pPr>
              <w:pStyle w:val="2"/>
              <w:keepLines/>
              <w:suppressAutoHyphens w:val="0"/>
              <w:spacing w:before="0" w:after="0"/>
              <w:jc w:val="both"/>
              <w:rPr>
                <w:rStyle w:val="af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507EE2" w:rsidRPr="00507EE2" w:rsidRDefault="00694A85" w:rsidP="00A93142">
            <w:pPr>
              <w:pStyle w:val="2"/>
              <w:keepLines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202</w:t>
            </w:r>
            <w:r w:rsidR="00A93142"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2</w:t>
            </w: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2068" w:type="dxa"/>
            <w:vMerge w:val="restart"/>
            <w:vAlign w:val="center"/>
          </w:tcPr>
          <w:p w:rsidR="00507EE2" w:rsidRPr="00507EE2" w:rsidRDefault="00694A85" w:rsidP="00507EE2">
            <w:pPr>
              <w:pStyle w:val="2"/>
              <w:keepLines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3721" w:type="dxa"/>
            <w:gridSpan w:val="2"/>
            <w:vAlign w:val="center"/>
          </w:tcPr>
          <w:p w:rsidR="00507EE2" w:rsidRPr="00507EE2" w:rsidRDefault="00507EE2" w:rsidP="00507EE2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07EE2">
              <w:rPr>
                <w:b/>
                <w:color w:val="000000"/>
                <w:sz w:val="24"/>
                <w:szCs w:val="24"/>
              </w:rPr>
              <w:t>Динаміка</w:t>
            </w:r>
          </w:p>
        </w:tc>
      </w:tr>
      <w:tr w:rsidR="00507EE2" w:rsidTr="00507EE2">
        <w:tc>
          <w:tcPr>
            <w:tcW w:w="2067" w:type="dxa"/>
            <w:vMerge/>
          </w:tcPr>
          <w:p w:rsidR="00507EE2" w:rsidRPr="00507EE2" w:rsidRDefault="00507EE2" w:rsidP="00B2443B">
            <w:pPr>
              <w:pStyle w:val="2"/>
              <w:keepLines/>
              <w:suppressAutoHyphens w:val="0"/>
              <w:spacing w:before="0" w:after="0"/>
              <w:jc w:val="both"/>
              <w:rPr>
                <w:rStyle w:val="af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07EE2" w:rsidRPr="00507EE2" w:rsidRDefault="00507EE2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507EE2" w:rsidRPr="00507EE2" w:rsidRDefault="00507EE2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507EE2" w:rsidRPr="00507EE2" w:rsidRDefault="00507EE2" w:rsidP="00507EE2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7EE2">
              <w:rPr>
                <w:b/>
                <w:color w:val="000000"/>
                <w:sz w:val="24"/>
                <w:szCs w:val="24"/>
              </w:rPr>
              <w:t>абс</w:t>
            </w:r>
            <w:proofErr w:type="spellEnd"/>
            <w:r w:rsidRPr="00507EE2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653" w:type="dxa"/>
            <w:vAlign w:val="center"/>
          </w:tcPr>
          <w:p w:rsidR="00507EE2" w:rsidRPr="00507EE2" w:rsidRDefault="00507EE2" w:rsidP="00507EE2">
            <w:pPr>
              <w:pStyle w:val="a9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07EE2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B3DE5" w:rsidTr="00507EE2">
        <w:tc>
          <w:tcPr>
            <w:tcW w:w="2067" w:type="dxa"/>
          </w:tcPr>
          <w:p w:rsidR="005B3DE5" w:rsidRPr="00507EE2" w:rsidRDefault="00507EE2" w:rsidP="00507EE2">
            <w:pPr>
              <w:pStyle w:val="2"/>
              <w:keepLines/>
              <w:suppressAutoHyphens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507EE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Перебували  в проваджені суду у звітному періоді</w:t>
            </w:r>
          </w:p>
        </w:tc>
        <w:tc>
          <w:tcPr>
            <w:tcW w:w="2067" w:type="dxa"/>
            <w:vAlign w:val="center"/>
          </w:tcPr>
          <w:p w:rsidR="005B3DE5" w:rsidRPr="00507EE2" w:rsidRDefault="00A93142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4157</w:t>
            </w:r>
          </w:p>
        </w:tc>
        <w:tc>
          <w:tcPr>
            <w:tcW w:w="2068" w:type="dxa"/>
            <w:vAlign w:val="center"/>
          </w:tcPr>
          <w:p w:rsidR="005B3DE5" w:rsidRPr="00507EE2" w:rsidRDefault="00694A85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4941</w:t>
            </w:r>
          </w:p>
        </w:tc>
        <w:tc>
          <w:tcPr>
            <w:tcW w:w="2068" w:type="dxa"/>
            <w:vAlign w:val="center"/>
          </w:tcPr>
          <w:p w:rsidR="005B3DE5" w:rsidRPr="00507EE2" w:rsidRDefault="00A93142" w:rsidP="00A93142">
            <w:pPr>
              <w:pStyle w:val="2"/>
              <w:keepLines/>
              <w:numPr>
                <w:ilvl w:val="0"/>
                <w:numId w:val="16"/>
              </w:numPr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653" w:type="dxa"/>
            <w:vAlign w:val="center"/>
          </w:tcPr>
          <w:p w:rsidR="005B3DE5" w:rsidRPr="00507EE2" w:rsidRDefault="00A93142" w:rsidP="00A93142">
            <w:pPr>
              <w:pStyle w:val="2"/>
              <w:keepLines/>
              <w:numPr>
                <w:ilvl w:val="0"/>
                <w:numId w:val="16"/>
              </w:numPr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16</w:t>
            </w:r>
            <w:r w:rsidR="00694A85"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07EE2" w:rsidTr="00507EE2">
        <w:tc>
          <w:tcPr>
            <w:tcW w:w="2067" w:type="dxa"/>
          </w:tcPr>
          <w:p w:rsidR="00507EE2" w:rsidRPr="00507EE2" w:rsidRDefault="00507EE2" w:rsidP="00507EE2">
            <w:pPr>
              <w:pStyle w:val="2"/>
              <w:keepLines/>
              <w:suppressAutoHyphens w:val="0"/>
              <w:spacing w:before="0" w:after="0"/>
              <w:rPr>
                <w:rStyle w:val="af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507EE2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Кількість розглянутих судом у звітному періоді</w:t>
            </w:r>
          </w:p>
        </w:tc>
        <w:tc>
          <w:tcPr>
            <w:tcW w:w="2067" w:type="dxa"/>
            <w:vAlign w:val="center"/>
          </w:tcPr>
          <w:p w:rsidR="00507EE2" w:rsidRPr="00507EE2" w:rsidRDefault="00A93142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3488</w:t>
            </w:r>
          </w:p>
        </w:tc>
        <w:tc>
          <w:tcPr>
            <w:tcW w:w="2068" w:type="dxa"/>
            <w:vAlign w:val="center"/>
          </w:tcPr>
          <w:p w:rsidR="00507EE2" w:rsidRPr="00507EE2" w:rsidRDefault="00694A85" w:rsidP="00507EE2">
            <w:pPr>
              <w:pStyle w:val="2"/>
              <w:keepLines/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4166</w:t>
            </w:r>
          </w:p>
        </w:tc>
        <w:tc>
          <w:tcPr>
            <w:tcW w:w="2068" w:type="dxa"/>
            <w:vAlign w:val="center"/>
          </w:tcPr>
          <w:p w:rsidR="00507EE2" w:rsidRPr="00507EE2" w:rsidRDefault="00A93142" w:rsidP="00A93142">
            <w:pPr>
              <w:pStyle w:val="2"/>
              <w:keepLines/>
              <w:numPr>
                <w:ilvl w:val="0"/>
                <w:numId w:val="16"/>
              </w:numPr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653" w:type="dxa"/>
            <w:vAlign w:val="center"/>
          </w:tcPr>
          <w:p w:rsidR="00507EE2" w:rsidRPr="00507EE2" w:rsidRDefault="00A93142" w:rsidP="00A93142">
            <w:pPr>
              <w:pStyle w:val="2"/>
              <w:keepLines/>
              <w:numPr>
                <w:ilvl w:val="0"/>
                <w:numId w:val="16"/>
              </w:numPr>
              <w:suppressAutoHyphens w:val="0"/>
              <w:spacing w:before="0" w:after="0"/>
              <w:jc w:val="center"/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16</w:t>
            </w:r>
            <w:r w:rsidR="00694A85">
              <w:rPr>
                <w:rStyle w:val="af3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D155B5" w:rsidRPr="00E01FB7" w:rsidRDefault="00CE7D9B" w:rsidP="00B2443B">
      <w:pPr>
        <w:pStyle w:val="2"/>
        <w:keepLines/>
        <w:suppressAutoHyphens w:val="0"/>
        <w:spacing w:before="0" w:after="0"/>
        <w:jc w:val="both"/>
        <w:rPr>
          <w:rStyle w:val="af3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af3"/>
          <w:rFonts w:ascii="Times New Roman" w:hAnsi="Times New Roman"/>
          <w:i w:val="0"/>
          <w:color w:val="000000"/>
        </w:rPr>
        <w:t xml:space="preserve">        </w:t>
      </w:r>
    </w:p>
    <w:p w:rsidR="00694A85" w:rsidRDefault="00D155B5" w:rsidP="00B2443B">
      <w:pPr>
        <w:pStyle w:val="2"/>
        <w:keepLines/>
        <w:suppressAutoHyphens w:val="0"/>
        <w:spacing w:before="0" w:after="0"/>
        <w:jc w:val="both"/>
        <w:rPr>
          <w:rStyle w:val="af3"/>
          <w:rFonts w:ascii="Times New Roman" w:hAnsi="Times New Roman"/>
          <w:i w:val="0"/>
          <w:color w:val="000000"/>
          <w:sz w:val="24"/>
          <w:szCs w:val="24"/>
        </w:rPr>
      </w:pPr>
      <w:r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 xml:space="preserve">       </w:t>
      </w:r>
    </w:p>
    <w:p w:rsidR="009D5A67" w:rsidRDefault="00CE7D9B" w:rsidP="00B2443B">
      <w:pPr>
        <w:pStyle w:val="2"/>
        <w:keepLines/>
        <w:suppressAutoHyphens w:val="0"/>
        <w:spacing w:before="0" w:after="0"/>
        <w:jc w:val="both"/>
        <w:rPr>
          <w:rStyle w:val="af3"/>
          <w:rFonts w:ascii="Times New Roman" w:hAnsi="Times New Roman"/>
          <w:i w:val="0"/>
          <w:color w:val="000000"/>
          <w:sz w:val="24"/>
          <w:szCs w:val="24"/>
        </w:rPr>
      </w:pPr>
      <w:r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 xml:space="preserve">  </w:t>
      </w:r>
      <w:r w:rsidR="009D5A67"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 xml:space="preserve">Розглянуто судом справ та матеріалів </w:t>
      </w:r>
      <w:r w:rsidR="00B2443B"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>у</w:t>
      </w:r>
      <w:r w:rsidR="009D5A67"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 xml:space="preserve"> 2</w:t>
      </w:r>
      <w:r w:rsidR="00694A85">
        <w:rPr>
          <w:rStyle w:val="af3"/>
          <w:rFonts w:ascii="Times New Roman" w:hAnsi="Times New Roman"/>
          <w:i w:val="0"/>
          <w:color w:val="000000"/>
          <w:sz w:val="24"/>
          <w:szCs w:val="24"/>
        </w:rPr>
        <w:t>02</w:t>
      </w:r>
      <w:r w:rsidR="00A93142">
        <w:rPr>
          <w:rStyle w:val="af3"/>
          <w:rFonts w:ascii="Times New Roman" w:hAnsi="Times New Roman"/>
          <w:i w:val="0"/>
          <w:color w:val="000000"/>
          <w:sz w:val="24"/>
          <w:szCs w:val="24"/>
        </w:rPr>
        <w:t>2</w:t>
      </w:r>
      <w:r w:rsidR="009D5A67"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 xml:space="preserve"> році, їх питома вага від загальної кількості розглянутих справ наведен</w:t>
      </w:r>
      <w:r w:rsidR="00694A85">
        <w:rPr>
          <w:rStyle w:val="af3"/>
          <w:rFonts w:ascii="Times New Roman" w:hAnsi="Times New Roman"/>
          <w:i w:val="0"/>
          <w:color w:val="000000"/>
          <w:sz w:val="24"/>
          <w:szCs w:val="24"/>
        </w:rPr>
        <w:t>а в  діаграмі № 1 та таблиці № 1</w:t>
      </w:r>
      <w:r w:rsidR="00B2443B" w:rsidRPr="00E01FB7">
        <w:rPr>
          <w:rStyle w:val="af3"/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8463B8" w:rsidRPr="008463B8" w:rsidRDefault="008463B8" w:rsidP="008463B8"/>
    <w:p w:rsidR="009D5A67" w:rsidRPr="00694A85" w:rsidRDefault="00D155B5" w:rsidP="003630FE">
      <w:pPr>
        <w:rPr>
          <w:i/>
          <w:sz w:val="24"/>
          <w:szCs w:val="24"/>
        </w:rPr>
      </w:pPr>
      <w:r w:rsidRPr="00694A85">
        <w:rPr>
          <w:i/>
          <w:sz w:val="24"/>
          <w:szCs w:val="24"/>
        </w:rPr>
        <w:t xml:space="preserve">     </w:t>
      </w:r>
      <w:r w:rsidR="009D5A67" w:rsidRPr="00694A85">
        <w:rPr>
          <w:i/>
          <w:sz w:val="24"/>
          <w:szCs w:val="24"/>
        </w:rPr>
        <w:t xml:space="preserve">Таблиця №  </w:t>
      </w:r>
      <w:r w:rsidR="00694A85">
        <w:rPr>
          <w:i/>
          <w:sz w:val="24"/>
          <w:szCs w:val="24"/>
        </w:rPr>
        <w:t>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2"/>
        <w:gridCol w:w="3942"/>
        <w:gridCol w:w="2512"/>
        <w:gridCol w:w="2507"/>
      </w:tblGrid>
      <w:tr w:rsidR="00452A74" w:rsidTr="0038464C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452A74" w:rsidRPr="00452A74" w:rsidRDefault="00452A74" w:rsidP="00452A74">
            <w:pPr>
              <w:pStyle w:val="a9"/>
              <w:jc w:val="center"/>
              <w:rPr>
                <w:color w:val="000000"/>
                <w:sz w:val="24"/>
                <w:szCs w:val="24"/>
              </w:rPr>
            </w:pPr>
            <w:r w:rsidRPr="00452A74">
              <w:rPr>
                <w:color w:val="000000"/>
                <w:sz w:val="24"/>
                <w:szCs w:val="24"/>
              </w:rPr>
              <w:t>Найменування</w:t>
            </w:r>
          </w:p>
          <w:p w:rsidR="00452A74" w:rsidRDefault="00452A74" w:rsidP="00452A74">
            <w:pPr>
              <w:pStyle w:val="a9"/>
              <w:jc w:val="center"/>
              <w:rPr>
                <w:sz w:val="28"/>
                <w:szCs w:val="28"/>
              </w:rPr>
            </w:pPr>
            <w:r w:rsidRPr="00452A74">
              <w:rPr>
                <w:color w:val="000000"/>
                <w:sz w:val="24"/>
                <w:szCs w:val="24"/>
              </w:rPr>
              <w:t>показників</w:t>
            </w:r>
          </w:p>
        </w:tc>
        <w:tc>
          <w:tcPr>
            <w:tcW w:w="5069" w:type="dxa"/>
            <w:gridSpan w:val="2"/>
            <w:tcBorders>
              <w:left w:val="single" w:sz="4" w:space="0" w:color="auto"/>
            </w:tcBorders>
          </w:tcPr>
          <w:p w:rsidR="00452A74" w:rsidRPr="00452A74" w:rsidRDefault="00452A74" w:rsidP="00452A74">
            <w:pPr>
              <w:jc w:val="center"/>
              <w:rPr>
                <w:b/>
                <w:sz w:val="24"/>
                <w:szCs w:val="24"/>
              </w:rPr>
            </w:pPr>
            <w:r w:rsidRPr="00452A74">
              <w:rPr>
                <w:b/>
                <w:color w:val="000000"/>
                <w:sz w:val="24"/>
                <w:szCs w:val="24"/>
              </w:rPr>
              <w:t>Питома вага від загальної кількості розглянутих справ</w:t>
            </w:r>
          </w:p>
        </w:tc>
      </w:tr>
      <w:tr w:rsidR="00452A74" w:rsidTr="00452A74">
        <w:tc>
          <w:tcPr>
            <w:tcW w:w="4928" w:type="dxa"/>
            <w:gridSpan w:val="2"/>
            <w:tcBorders>
              <w:right w:val="single" w:sz="4" w:space="0" w:color="auto"/>
            </w:tcBorders>
          </w:tcPr>
          <w:p w:rsidR="00452A74" w:rsidRPr="00452A74" w:rsidRDefault="00452A74" w:rsidP="00452A74">
            <w:pPr>
              <w:jc w:val="center"/>
              <w:rPr>
                <w:b/>
                <w:sz w:val="24"/>
                <w:szCs w:val="24"/>
              </w:rPr>
            </w:pPr>
            <w:r w:rsidRPr="00452A74">
              <w:rPr>
                <w:b/>
                <w:color w:val="000000"/>
                <w:sz w:val="24"/>
                <w:szCs w:val="24"/>
              </w:rPr>
              <w:t>Розглянуто справ усіх категорій</w:t>
            </w:r>
          </w:p>
        </w:tc>
        <w:tc>
          <w:tcPr>
            <w:tcW w:w="5069" w:type="dxa"/>
            <w:gridSpan w:val="2"/>
            <w:vAlign w:val="center"/>
          </w:tcPr>
          <w:p w:rsidR="00452A74" w:rsidRPr="00452A74" w:rsidRDefault="00A93142" w:rsidP="00452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3488</w:t>
            </w:r>
            <w:r w:rsidR="00694A85">
              <w:rPr>
                <w:b/>
                <w:sz w:val="28"/>
                <w:szCs w:val="28"/>
              </w:rPr>
              <w:t xml:space="preserve"> справ</w:t>
            </w:r>
          </w:p>
        </w:tc>
      </w:tr>
      <w:tr w:rsidR="00452A74" w:rsidTr="00452A74">
        <w:tc>
          <w:tcPr>
            <w:tcW w:w="959" w:type="dxa"/>
            <w:vMerge w:val="restart"/>
            <w:textDirection w:val="btLr"/>
            <w:vAlign w:val="center"/>
          </w:tcPr>
          <w:p w:rsidR="00452A74" w:rsidRPr="00452A74" w:rsidRDefault="00452A74" w:rsidP="00452A7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52A74">
              <w:rPr>
                <w:b/>
                <w:sz w:val="24"/>
                <w:szCs w:val="24"/>
              </w:rPr>
              <w:t>У тому числі</w:t>
            </w:r>
          </w:p>
          <w:p w:rsidR="00452A74" w:rsidRPr="00452A74" w:rsidRDefault="00452A74" w:rsidP="00452A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52A74" w:rsidRPr="00452A74" w:rsidRDefault="00452A74" w:rsidP="00694A85">
            <w:pPr>
              <w:rPr>
                <w:sz w:val="24"/>
                <w:szCs w:val="24"/>
              </w:rPr>
            </w:pPr>
            <w:r w:rsidRPr="00452A74">
              <w:rPr>
                <w:color w:val="000000"/>
                <w:sz w:val="24"/>
                <w:szCs w:val="24"/>
              </w:rPr>
              <w:t xml:space="preserve">Кримінальних справ </w:t>
            </w:r>
            <w:r w:rsidR="00694A85">
              <w:rPr>
                <w:color w:val="000000"/>
                <w:sz w:val="24"/>
                <w:szCs w:val="24"/>
              </w:rPr>
              <w:t>та матеріалів</w:t>
            </w:r>
          </w:p>
        </w:tc>
        <w:tc>
          <w:tcPr>
            <w:tcW w:w="2535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887</w:t>
            </w:r>
          </w:p>
        </w:tc>
        <w:tc>
          <w:tcPr>
            <w:tcW w:w="2534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94A85" w:rsidRPr="00694A85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452A74" w:rsidTr="00452A74">
        <w:tc>
          <w:tcPr>
            <w:tcW w:w="959" w:type="dxa"/>
            <w:vMerge/>
          </w:tcPr>
          <w:p w:rsidR="00452A74" w:rsidRDefault="00452A74" w:rsidP="003630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2A74" w:rsidRPr="00452A74" w:rsidRDefault="00452A74" w:rsidP="003630FE">
            <w:pPr>
              <w:rPr>
                <w:sz w:val="24"/>
                <w:szCs w:val="24"/>
              </w:rPr>
            </w:pPr>
            <w:r w:rsidRPr="00452A74">
              <w:rPr>
                <w:color w:val="000000"/>
                <w:sz w:val="24"/>
                <w:szCs w:val="24"/>
              </w:rPr>
              <w:t>Цивільних справ</w:t>
            </w:r>
          </w:p>
        </w:tc>
        <w:tc>
          <w:tcPr>
            <w:tcW w:w="2535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1343</w:t>
            </w:r>
          </w:p>
        </w:tc>
        <w:tc>
          <w:tcPr>
            <w:tcW w:w="2534" w:type="dxa"/>
            <w:vAlign w:val="center"/>
          </w:tcPr>
          <w:p w:rsidR="00452A74" w:rsidRPr="00694A85" w:rsidRDefault="00A93142" w:rsidP="00A93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694A85" w:rsidRPr="00694A85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452A74" w:rsidTr="00452A74">
        <w:tc>
          <w:tcPr>
            <w:tcW w:w="959" w:type="dxa"/>
            <w:vMerge/>
          </w:tcPr>
          <w:p w:rsidR="00452A74" w:rsidRDefault="00452A74" w:rsidP="003630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2A74" w:rsidRPr="00452A74" w:rsidRDefault="00452A74" w:rsidP="003630FE">
            <w:pPr>
              <w:rPr>
                <w:sz w:val="24"/>
                <w:szCs w:val="24"/>
              </w:rPr>
            </w:pPr>
            <w:r w:rsidRPr="00452A74">
              <w:rPr>
                <w:color w:val="000000"/>
                <w:sz w:val="24"/>
                <w:szCs w:val="24"/>
              </w:rPr>
              <w:t>Справ в порядку адміністративного судочинства</w:t>
            </w:r>
          </w:p>
        </w:tc>
        <w:tc>
          <w:tcPr>
            <w:tcW w:w="2535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34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  <w:r w:rsidR="00694A85" w:rsidRPr="00694A85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452A74" w:rsidTr="00452A74">
        <w:tc>
          <w:tcPr>
            <w:tcW w:w="959" w:type="dxa"/>
            <w:vMerge/>
          </w:tcPr>
          <w:p w:rsidR="00452A74" w:rsidRDefault="00452A74" w:rsidP="003630F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52A74" w:rsidRPr="00452A74" w:rsidRDefault="00452A74" w:rsidP="003630FE">
            <w:pPr>
              <w:rPr>
                <w:sz w:val="24"/>
                <w:szCs w:val="24"/>
              </w:rPr>
            </w:pPr>
            <w:r w:rsidRPr="00452A74">
              <w:rPr>
                <w:color w:val="000000"/>
                <w:sz w:val="24"/>
                <w:szCs w:val="24"/>
              </w:rPr>
              <w:t>Справ про адміністративні правопорушення</w:t>
            </w:r>
          </w:p>
        </w:tc>
        <w:tc>
          <w:tcPr>
            <w:tcW w:w="2535" w:type="dxa"/>
            <w:vAlign w:val="center"/>
          </w:tcPr>
          <w:p w:rsidR="00452A74" w:rsidRPr="00694A85" w:rsidRDefault="00A93142" w:rsidP="00452A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1228</w:t>
            </w:r>
          </w:p>
        </w:tc>
        <w:tc>
          <w:tcPr>
            <w:tcW w:w="2534" w:type="dxa"/>
            <w:vAlign w:val="center"/>
          </w:tcPr>
          <w:p w:rsidR="00452A74" w:rsidRPr="00694A85" w:rsidRDefault="00694A85" w:rsidP="00A93142">
            <w:pPr>
              <w:jc w:val="center"/>
              <w:rPr>
                <w:b/>
                <w:sz w:val="24"/>
                <w:szCs w:val="24"/>
              </w:rPr>
            </w:pPr>
            <w:r w:rsidRPr="00694A85">
              <w:rPr>
                <w:b/>
                <w:sz w:val="24"/>
                <w:szCs w:val="24"/>
              </w:rPr>
              <w:t>3</w:t>
            </w:r>
            <w:r w:rsidR="00A93142">
              <w:rPr>
                <w:b/>
                <w:sz w:val="24"/>
                <w:szCs w:val="24"/>
              </w:rPr>
              <w:t>5</w:t>
            </w:r>
            <w:r w:rsidRPr="00694A85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B7203F" w:rsidRPr="00E01FB7" w:rsidRDefault="00B7203F" w:rsidP="008F67DF">
      <w:pPr>
        <w:suppressAutoHyphens w:val="0"/>
        <w:ind w:firstLine="709"/>
        <w:jc w:val="both"/>
        <w:rPr>
          <w:sz w:val="16"/>
          <w:szCs w:val="16"/>
          <w:lang w:eastAsia="ru-RU"/>
        </w:rPr>
      </w:pPr>
    </w:p>
    <w:p w:rsidR="007A555A" w:rsidRDefault="007A555A" w:rsidP="002B4E13">
      <w:pPr>
        <w:suppressAutoHyphens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7A555A" w:rsidRDefault="007A555A" w:rsidP="002B4E13">
      <w:pPr>
        <w:suppressAutoHyphens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8463B8" w:rsidRDefault="006433AB" w:rsidP="002B4E13">
      <w:pPr>
        <w:suppressAutoHyphens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9016AE">
        <w:rPr>
          <w:color w:val="000000" w:themeColor="text1"/>
          <w:sz w:val="24"/>
          <w:szCs w:val="24"/>
          <w:lang w:eastAsia="ru-RU"/>
        </w:rPr>
        <w:t>Аналізуючи надходження справ та матеріалів до Жмеринського міськрайонного суду</w:t>
      </w:r>
      <w:r w:rsidR="0023594C" w:rsidRPr="009016AE">
        <w:rPr>
          <w:color w:val="000000" w:themeColor="text1"/>
          <w:sz w:val="24"/>
          <w:szCs w:val="24"/>
          <w:lang w:eastAsia="ru-RU"/>
        </w:rPr>
        <w:t xml:space="preserve"> Вінницької області </w:t>
      </w:r>
      <w:r w:rsidRPr="009016AE">
        <w:rPr>
          <w:color w:val="000000" w:themeColor="text1"/>
          <w:sz w:val="24"/>
          <w:szCs w:val="24"/>
          <w:lang w:eastAsia="ru-RU"/>
        </w:rPr>
        <w:t>за 20</w:t>
      </w:r>
      <w:r w:rsidR="00694A85">
        <w:rPr>
          <w:color w:val="000000" w:themeColor="text1"/>
          <w:sz w:val="24"/>
          <w:szCs w:val="24"/>
          <w:lang w:eastAsia="ru-RU"/>
        </w:rPr>
        <w:t>2</w:t>
      </w:r>
      <w:r w:rsidR="005834F7">
        <w:rPr>
          <w:color w:val="000000" w:themeColor="text1"/>
          <w:sz w:val="24"/>
          <w:szCs w:val="24"/>
          <w:lang w:eastAsia="ru-RU"/>
        </w:rPr>
        <w:t>2</w:t>
      </w:r>
      <w:r w:rsidRPr="009016AE">
        <w:rPr>
          <w:color w:val="000000" w:themeColor="text1"/>
          <w:sz w:val="24"/>
          <w:szCs w:val="24"/>
          <w:lang w:eastAsia="ru-RU"/>
        </w:rPr>
        <w:t xml:space="preserve"> р</w:t>
      </w:r>
      <w:r w:rsidR="00B2443B" w:rsidRPr="009016AE">
        <w:rPr>
          <w:color w:val="000000" w:themeColor="text1"/>
          <w:sz w:val="24"/>
          <w:szCs w:val="24"/>
          <w:lang w:eastAsia="ru-RU"/>
        </w:rPr>
        <w:t>ік</w:t>
      </w:r>
      <w:r w:rsidRPr="009016AE">
        <w:rPr>
          <w:color w:val="000000" w:themeColor="text1"/>
          <w:sz w:val="24"/>
          <w:szCs w:val="24"/>
          <w:lang w:eastAsia="ru-RU"/>
        </w:rPr>
        <w:t xml:space="preserve"> у порівнянні з аналогічними періо</w:t>
      </w:r>
      <w:r w:rsidR="00361BA6" w:rsidRPr="009016AE">
        <w:rPr>
          <w:color w:val="000000" w:themeColor="text1"/>
          <w:sz w:val="24"/>
          <w:szCs w:val="24"/>
          <w:lang w:eastAsia="ru-RU"/>
        </w:rPr>
        <w:t>до</w:t>
      </w:r>
      <w:r w:rsidRPr="009016AE">
        <w:rPr>
          <w:color w:val="000000" w:themeColor="text1"/>
          <w:sz w:val="24"/>
          <w:szCs w:val="24"/>
          <w:lang w:eastAsia="ru-RU"/>
        </w:rPr>
        <w:t xml:space="preserve">м </w:t>
      </w:r>
      <w:r w:rsidR="00694A85">
        <w:rPr>
          <w:color w:val="000000" w:themeColor="text1"/>
          <w:sz w:val="24"/>
          <w:szCs w:val="24"/>
          <w:lang w:eastAsia="ru-RU"/>
        </w:rPr>
        <w:t>202</w:t>
      </w:r>
      <w:r w:rsidR="005834F7">
        <w:rPr>
          <w:color w:val="000000" w:themeColor="text1"/>
          <w:sz w:val="24"/>
          <w:szCs w:val="24"/>
          <w:lang w:eastAsia="ru-RU"/>
        </w:rPr>
        <w:t>1</w:t>
      </w:r>
      <w:r w:rsidR="0023594C" w:rsidRPr="009016AE">
        <w:rPr>
          <w:color w:val="000000" w:themeColor="text1"/>
          <w:sz w:val="24"/>
          <w:szCs w:val="24"/>
          <w:lang w:eastAsia="ru-RU"/>
        </w:rPr>
        <w:t xml:space="preserve"> </w:t>
      </w:r>
      <w:r w:rsidRPr="009016AE">
        <w:rPr>
          <w:color w:val="000000" w:themeColor="text1"/>
          <w:sz w:val="24"/>
          <w:szCs w:val="24"/>
          <w:lang w:eastAsia="ru-RU"/>
        </w:rPr>
        <w:t>рок</w:t>
      </w:r>
      <w:r w:rsidR="00361BA6" w:rsidRPr="009016AE">
        <w:rPr>
          <w:color w:val="000000" w:themeColor="text1"/>
          <w:sz w:val="24"/>
          <w:szCs w:val="24"/>
          <w:lang w:eastAsia="ru-RU"/>
        </w:rPr>
        <w:t>у</w:t>
      </w:r>
      <w:r w:rsidRPr="009016AE">
        <w:rPr>
          <w:color w:val="000000" w:themeColor="text1"/>
          <w:sz w:val="24"/>
          <w:szCs w:val="24"/>
          <w:lang w:eastAsia="ru-RU"/>
        </w:rPr>
        <w:t xml:space="preserve"> спостеріг</w:t>
      </w:r>
      <w:r w:rsidR="00694A85">
        <w:rPr>
          <w:color w:val="000000" w:themeColor="text1"/>
          <w:sz w:val="24"/>
          <w:szCs w:val="24"/>
          <w:lang w:eastAsia="ru-RU"/>
        </w:rPr>
        <w:t>ається</w:t>
      </w:r>
      <w:r w:rsidRPr="009016AE">
        <w:rPr>
          <w:color w:val="000000" w:themeColor="text1"/>
          <w:sz w:val="24"/>
          <w:szCs w:val="24"/>
          <w:lang w:eastAsia="ru-RU"/>
        </w:rPr>
        <w:t xml:space="preserve"> тенденці</w:t>
      </w:r>
      <w:r w:rsidR="00694A85">
        <w:rPr>
          <w:color w:val="000000" w:themeColor="text1"/>
          <w:sz w:val="24"/>
          <w:szCs w:val="24"/>
          <w:lang w:eastAsia="ru-RU"/>
        </w:rPr>
        <w:t>я</w:t>
      </w:r>
      <w:r w:rsidRPr="009016AE">
        <w:rPr>
          <w:color w:val="000000" w:themeColor="text1"/>
          <w:sz w:val="24"/>
          <w:szCs w:val="24"/>
          <w:lang w:eastAsia="ru-RU"/>
        </w:rPr>
        <w:t xml:space="preserve"> </w:t>
      </w:r>
      <w:r w:rsidR="00DC0BFA" w:rsidRPr="009016AE">
        <w:rPr>
          <w:color w:val="000000" w:themeColor="text1"/>
          <w:sz w:val="24"/>
          <w:szCs w:val="24"/>
          <w:lang w:eastAsia="ru-RU"/>
        </w:rPr>
        <w:t>з</w:t>
      </w:r>
      <w:r w:rsidR="005834F7">
        <w:rPr>
          <w:color w:val="000000" w:themeColor="text1"/>
          <w:sz w:val="24"/>
          <w:szCs w:val="24"/>
          <w:lang w:eastAsia="ru-RU"/>
        </w:rPr>
        <w:t xml:space="preserve">меншення </w:t>
      </w:r>
      <w:r w:rsidRPr="009016AE">
        <w:rPr>
          <w:color w:val="000000" w:themeColor="text1"/>
          <w:sz w:val="24"/>
          <w:szCs w:val="24"/>
          <w:lang w:eastAsia="ru-RU"/>
        </w:rPr>
        <w:t>кіл</w:t>
      </w:r>
      <w:r w:rsidR="003438FB" w:rsidRPr="009016AE">
        <w:rPr>
          <w:color w:val="000000" w:themeColor="text1"/>
          <w:sz w:val="24"/>
          <w:szCs w:val="24"/>
          <w:lang w:eastAsia="ru-RU"/>
        </w:rPr>
        <w:t xml:space="preserve">ькості надходжень </w:t>
      </w:r>
      <w:r w:rsidR="007A555A">
        <w:rPr>
          <w:color w:val="000000" w:themeColor="text1"/>
          <w:sz w:val="24"/>
          <w:szCs w:val="24"/>
          <w:lang w:eastAsia="ru-RU"/>
        </w:rPr>
        <w:t>усіх категорій справ.</w:t>
      </w:r>
      <w:r w:rsidRPr="009016AE">
        <w:rPr>
          <w:color w:val="000000" w:themeColor="text1"/>
          <w:sz w:val="24"/>
          <w:szCs w:val="24"/>
          <w:lang w:eastAsia="ru-RU"/>
        </w:rPr>
        <w:t xml:space="preserve"> </w:t>
      </w:r>
    </w:p>
    <w:p w:rsidR="008463B8" w:rsidRDefault="008463B8" w:rsidP="002B4E13">
      <w:pPr>
        <w:suppressAutoHyphens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</w:p>
    <w:p w:rsidR="00CE7D9B" w:rsidRDefault="008463B8" w:rsidP="007A555A">
      <w:pP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7D9B" w:rsidRDefault="00CE7D9B" w:rsidP="005944B2">
      <w:pPr>
        <w:suppressAutoHyphens w:val="0"/>
        <w:rPr>
          <w:sz w:val="24"/>
          <w:szCs w:val="24"/>
        </w:rPr>
      </w:pPr>
    </w:p>
    <w:p w:rsidR="00CE7D9B" w:rsidRDefault="00CE7D9B" w:rsidP="005944B2">
      <w:pPr>
        <w:suppressAutoHyphens w:val="0"/>
        <w:rPr>
          <w:sz w:val="24"/>
          <w:szCs w:val="24"/>
        </w:rPr>
      </w:pPr>
    </w:p>
    <w:p w:rsidR="007A555A" w:rsidRDefault="007A555A" w:rsidP="005944B2">
      <w:pPr>
        <w:suppressAutoHyphens w:val="0"/>
        <w:rPr>
          <w:sz w:val="24"/>
          <w:szCs w:val="24"/>
        </w:rPr>
      </w:pPr>
    </w:p>
    <w:p w:rsidR="008E4109" w:rsidRPr="00EB4B83" w:rsidRDefault="008B6278" w:rsidP="00CD20A3">
      <w:pPr>
        <w:ind w:firstLine="709"/>
        <w:jc w:val="center"/>
        <w:rPr>
          <w:sz w:val="24"/>
          <w:szCs w:val="24"/>
        </w:rPr>
      </w:pPr>
      <w:r w:rsidRPr="005D0C70">
        <w:rPr>
          <w:b/>
          <w:color w:val="0070C0"/>
          <w:sz w:val="28"/>
          <w:szCs w:val="28"/>
        </w:rPr>
        <w:t>Р</w:t>
      </w:r>
      <w:r w:rsidR="00400F5A" w:rsidRPr="005D0C70">
        <w:rPr>
          <w:b/>
          <w:color w:val="0070C0"/>
          <w:sz w:val="28"/>
          <w:szCs w:val="28"/>
        </w:rPr>
        <w:t>ОЗГЛЯ</w:t>
      </w:r>
      <w:r w:rsidR="00791D4B" w:rsidRPr="005D0C70">
        <w:rPr>
          <w:b/>
          <w:color w:val="0070C0"/>
          <w:sz w:val="28"/>
          <w:szCs w:val="28"/>
        </w:rPr>
        <w:t xml:space="preserve">Д </w:t>
      </w:r>
      <w:r w:rsidR="00400F5A" w:rsidRPr="005D0C70">
        <w:rPr>
          <w:b/>
          <w:color w:val="0070C0"/>
          <w:sz w:val="28"/>
          <w:szCs w:val="28"/>
        </w:rPr>
        <w:t>СУДОМ КРИМІНАЛЬНИХ СПРАВ</w:t>
      </w:r>
    </w:p>
    <w:p w:rsidR="008B6278" w:rsidRPr="00B34227" w:rsidRDefault="00A01774" w:rsidP="001C0F9E">
      <w:pPr>
        <w:ind w:firstLine="709"/>
        <w:jc w:val="both"/>
        <w:rPr>
          <w:b/>
          <w:sz w:val="28"/>
          <w:szCs w:val="28"/>
        </w:rPr>
      </w:pPr>
      <w:r w:rsidRPr="00B34227">
        <w:rPr>
          <w:b/>
          <w:sz w:val="28"/>
          <w:szCs w:val="28"/>
        </w:rPr>
        <w:t xml:space="preserve">Загальні показники кримінального судочинства за </w:t>
      </w:r>
      <w:r w:rsidR="00BA0330" w:rsidRPr="00B34227">
        <w:rPr>
          <w:b/>
          <w:sz w:val="28"/>
          <w:szCs w:val="28"/>
        </w:rPr>
        <w:t>20</w:t>
      </w:r>
      <w:r w:rsidR="001C0F9E" w:rsidRPr="00B34227">
        <w:rPr>
          <w:b/>
          <w:sz w:val="28"/>
          <w:szCs w:val="28"/>
        </w:rPr>
        <w:t>2</w:t>
      </w:r>
      <w:r w:rsidR="006223C1">
        <w:rPr>
          <w:b/>
          <w:sz w:val="28"/>
          <w:szCs w:val="28"/>
        </w:rPr>
        <w:t>1</w:t>
      </w:r>
      <w:r w:rsidR="00BA0330" w:rsidRPr="00B34227">
        <w:rPr>
          <w:b/>
          <w:sz w:val="28"/>
          <w:szCs w:val="28"/>
        </w:rPr>
        <w:t>-</w:t>
      </w:r>
      <w:r w:rsidR="006223C1">
        <w:rPr>
          <w:b/>
          <w:sz w:val="28"/>
          <w:szCs w:val="28"/>
        </w:rPr>
        <w:t>2022</w:t>
      </w:r>
      <w:r w:rsidRPr="00B34227">
        <w:rPr>
          <w:b/>
          <w:sz w:val="28"/>
          <w:szCs w:val="28"/>
        </w:rPr>
        <w:t xml:space="preserve"> р</w:t>
      </w:r>
      <w:r w:rsidR="00B2443B" w:rsidRPr="00B34227">
        <w:rPr>
          <w:b/>
          <w:sz w:val="28"/>
          <w:szCs w:val="28"/>
        </w:rPr>
        <w:t>оки</w:t>
      </w:r>
      <w:r w:rsidRPr="00B34227">
        <w:rPr>
          <w:b/>
          <w:sz w:val="28"/>
          <w:szCs w:val="28"/>
        </w:rPr>
        <w:t xml:space="preserve"> </w:t>
      </w:r>
    </w:p>
    <w:p w:rsidR="008F67DF" w:rsidRPr="00B34227" w:rsidRDefault="008F67DF" w:rsidP="003630FE">
      <w:pPr>
        <w:ind w:firstLine="709"/>
        <w:rPr>
          <w:b/>
          <w:sz w:val="24"/>
          <w:szCs w:val="24"/>
        </w:rPr>
      </w:pPr>
    </w:p>
    <w:tbl>
      <w:tblPr>
        <w:tblStyle w:val="af0"/>
        <w:tblW w:w="10214" w:type="dxa"/>
        <w:tblLayout w:type="fixed"/>
        <w:tblLook w:val="04A0" w:firstRow="1" w:lastRow="0" w:firstColumn="1" w:lastColumn="0" w:noHBand="0" w:noVBand="1"/>
      </w:tblPr>
      <w:tblGrid>
        <w:gridCol w:w="636"/>
        <w:gridCol w:w="5720"/>
        <w:gridCol w:w="1142"/>
        <w:gridCol w:w="1139"/>
        <w:gridCol w:w="1577"/>
      </w:tblGrid>
      <w:tr w:rsidR="00013BCE" w:rsidRPr="00707ECA" w:rsidTr="00B34227">
        <w:tc>
          <w:tcPr>
            <w:tcW w:w="636" w:type="dxa"/>
            <w:vMerge w:val="restart"/>
          </w:tcPr>
          <w:p w:rsidR="00013BCE" w:rsidRPr="00707ECA" w:rsidRDefault="00013BCE" w:rsidP="00E26E90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№</w:t>
            </w:r>
          </w:p>
          <w:p w:rsidR="00013BCE" w:rsidRPr="00707ECA" w:rsidRDefault="00013BCE" w:rsidP="00E26E90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з/п</w:t>
            </w:r>
          </w:p>
        </w:tc>
        <w:tc>
          <w:tcPr>
            <w:tcW w:w="5720" w:type="dxa"/>
            <w:vMerge w:val="restart"/>
            <w:tcBorders>
              <w:right w:val="single" w:sz="4" w:space="0" w:color="auto"/>
            </w:tcBorders>
          </w:tcPr>
          <w:p w:rsidR="00013BCE" w:rsidRPr="00707ECA" w:rsidRDefault="00013BCE" w:rsidP="00B34227">
            <w:pPr>
              <w:jc w:val="center"/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Найменування виконаної роботи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013BCE" w:rsidRPr="00707ECA" w:rsidRDefault="00013BCE" w:rsidP="00013BCE">
            <w:pPr>
              <w:jc w:val="center"/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Кількісні показники</w:t>
            </w:r>
          </w:p>
        </w:tc>
        <w:tc>
          <w:tcPr>
            <w:tcW w:w="1577" w:type="dxa"/>
          </w:tcPr>
          <w:p w:rsidR="00013BCE" w:rsidRPr="00707ECA" w:rsidRDefault="00013BCE" w:rsidP="00013BCE">
            <w:pPr>
              <w:jc w:val="center"/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Динаміка (+/-)</w:t>
            </w:r>
          </w:p>
        </w:tc>
      </w:tr>
      <w:tr w:rsidR="00013BCE" w:rsidRPr="00707ECA" w:rsidTr="00B34227">
        <w:tc>
          <w:tcPr>
            <w:tcW w:w="636" w:type="dxa"/>
            <w:vMerge/>
          </w:tcPr>
          <w:p w:rsidR="00013BCE" w:rsidRPr="00707ECA" w:rsidRDefault="00013BCE" w:rsidP="00E26E9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Merge/>
            <w:tcBorders>
              <w:right w:val="single" w:sz="4" w:space="0" w:color="auto"/>
            </w:tcBorders>
          </w:tcPr>
          <w:p w:rsidR="00013BCE" w:rsidRPr="00707ECA" w:rsidRDefault="00013BCE" w:rsidP="00E26E9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013BCE" w:rsidRPr="009C446D" w:rsidRDefault="00B34227" w:rsidP="006A19C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</w:t>
            </w:r>
            <w:r w:rsidR="006A19CC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013BCE" w:rsidRPr="009C446D" w:rsidRDefault="00B34227" w:rsidP="00707EC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13BCE" w:rsidRPr="00707ECA" w:rsidRDefault="00013BCE" w:rsidP="00707EC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Розглянуто кримінальних проваджень, усього</w:t>
            </w:r>
          </w:p>
        </w:tc>
        <w:tc>
          <w:tcPr>
            <w:tcW w:w="1142" w:type="dxa"/>
          </w:tcPr>
          <w:p w:rsidR="00B34227" w:rsidRPr="00B34227" w:rsidRDefault="006A19CC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139" w:type="dxa"/>
          </w:tcPr>
          <w:p w:rsidR="00B34227" w:rsidRPr="00B34227" w:rsidRDefault="00B34227" w:rsidP="00B34227">
            <w:pPr>
              <w:jc w:val="center"/>
              <w:rPr>
                <w:b/>
                <w:sz w:val="24"/>
                <w:szCs w:val="24"/>
              </w:rPr>
            </w:pPr>
            <w:r w:rsidRPr="00B34227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+19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Розглянуто справ із постановленням вироку</w:t>
            </w:r>
          </w:p>
        </w:tc>
        <w:tc>
          <w:tcPr>
            <w:tcW w:w="1142" w:type="dxa"/>
            <w:vAlign w:val="center"/>
          </w:tcPr>
          <w:p w:rsidR="00B34227" w:rsidRPr="00B34227" w:rsidRDefault="006A19CC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+36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Розглянуто справ із закриттям провадження</w:t>
            </w:r>
          </w:p>
        </w:tc>
        <w:tc>
          <w:tcPr>
            <w:tcW w:w="1142" w:type="dxa"/>
            <w:vAlign w:val="center"/>
          </w:tcPr>
          <w:p w:rsidR="00B34227" w:rsidRPr="00096480" w:rsidRDefault="00096480" w:rsidP="00B34227">
            <w:pPr>
              <w:jc w:val="center"/>
              <w:rPr>
                <w:b/>
                <w:sz w:val="24"/>
                <w:szCs w:val="24"/>
              </w:rPr>
            </w:pPr>
            <w:r w:rsidRPr="0009648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-18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 xml:space="preserve">Повернуто прокурору </w:t>
            </w:r>
          </w:p>
        </w:tc>
        <w:tc>
          <w:tcPr>
            <w:tcW w:w="1142" w:type="dxa"/>
            <w:vAlign w:val="center"/>
          </w:tcPr>
          <w:p w:rsidR="00B34227" w:rsidRPr="00096480" w:rsidRDefault="00096480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B34227" w:rsidRPr="00B34227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4227" w:rsidRPr="00707ECA" w:rsidTr="00B34227">
        <w:trPr>
          <w:trHeight w:val="362"/>
        </w:trPr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Направл</w:t>
            </w:r>
            <w:r>
              <w:rPr>
                <w:sz w:val="24"/>
                <w:szCs w:val="24"/>
              </w:rPr>
              <w:t>ено для визначення підсудності</w:t>
            </w:r>
            <w:r w:rsidRPr="00707ECA">
              <w:rPr>
                <w:sz w:val="24"/>
                <w:szCs w:val="24"/>
              </w:rPr>
              <w:tab/>
            </w:r>
          </w:p>
        </w:tc>
        <w:tc>
          <w:tcPr>
            <w:tcW w:w="1142" w:type="dxa"/>
            <w:vAlign w:val="center"/>
          </w:tcPr>
          <w:p w:rsidR="00B34227" w:rsidRPr="00096480" w:rsidRDefault="00096480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Клопотання, скарги, заяви під час досудового розслідування (слідчі судді)</w:t>
            </w:r>
          </w:p>
        </w:tc>
        <w:tc>
          <w:tcPr>
            <w:tcW w:w="1142" w:type="dxa"/>
            <w:vAlign w:val="center"/>
          </w:tcPr>
          <w:p w:rsidR="00B34227" w:rsidRPr="00096480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-282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7ECA">
              <w:rPr>
                <w:sz w:val="24"/>
                <w:szCs w:val="24"/>
              </w:rPr>
              <w:t>прави в порядку виконання судових рішень</w:t>
            </w:r>
          </w:p>
        </w:tc>
        <w:tc>
          <w:tcPr>
            <w:tcW w:w="1142" w:type="dxa"/>
            <w:vAlign w:val="center"/>
          </w:tcPr>
          <w:p w:rsidR="00B34227" w:rsidRPr="00096480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 w:rsidRPr="00707ECA">
              <w:rPr>
                <w:sz w:val="24"/>
                <w:szCs w:val="24"/>
              </w:rPr>
              <w:t>Справи про перегляд судового рішення за нововиявленими або виключними обставинами</w:t>
            </w:r>
            <w:r w:rsidRPr="00707ECA">
              <w:rPr>
                <w:sz w:val="24"/>
                <w:szCs w:val="24"/>
              </w:rPr>
              <w:tab/>
            </w:r>
          </w:p>
        </w:tc>
        <w:tc>
          <w:tcPr>
            <w:tcW w:w="1142" w:type="dxa"/>
            <w:vAlign w:val="center"/>
          </w:tcPr>
          <w:p w:rsidR="00B34227" w:rsidRPr="00096480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20" w:type="dxa"/>
          </w:tcPr>
          <w:p w:rsidR="00B34227" w:rsidRPr="00707ECA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7ECA">
              <w:rPr>
                <w:sz w:val="24"/>
                <w:szCs w:val="24"/>
              </w:rPr>
              <w:t>прави в порядку надання міжнародної правової допомоги</w:t>
            </w:r>
          </w:p>
        </w:tc>
        <w:tc>
          <w:tcPr>
            <w:tcW w:w="1142" w:type="dxa"/>
            <w:vAlign w:val="center"/>
          </w:tcPr>
          <w:p w:rsidR="00B34227" w:rsidRPr="006223C1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 w:rsidRPr="006223C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4227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7" w:type="dxa"/>
            <w:vAlign w:val="center"/>
          </w:tcPr>
          <w:p w:rsidR="00B34227" w:rsidRPr="00707ECA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4227" w:rsidRPr="00707ECA" w:rsidTr="00B34227">
        <w:tc>
          <w:tcPr>
            <w:tcW w:w="636" w:type="dxa"/>
          </w:tcPr>
          <w:p w:rsidR="00B34227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20" w:type="dxa"/>
          </w:tcPr>
          <w:p w:rsidR="00B34227" w:rsidRDefault="00B34227" w:rsidP="00B34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 про відвід судді (слідчого судді)</w:t>
            </w:r>
          </w:p>
        </w:tc>
        <w:tc>
          <w:tcPr>
            <w:tcW w:w="1142" w:type="dxa"/>
            <w:vAlign w:val="center"/>
          </w:tcPr>
          <w:p w:rsidR="00B34227" w:rsidRPr="006223C1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 w:rsidRPr="006223C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9" w:type="dxa"/>
            <w:vAlign w:val="center"/>
          </w:tcPr>
          <w:p w:rsidR="00B34227" w:rsidRPr="00B34227" w:rsidRDefault="00B34227" w:rsidP="00B342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77" w:type="dxa"/>
            <w:vAlign w:val="center"/>
          </w:tcPr>
          <w:p w:rsidR="00B34227" w:rsidRDefault="006223C1" w:rsidP="00B342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</w:t>
            </w:r>
          </w:p>
        </w:tc>
      </w:tr>
    </w:tbl>
    <w:p w:rsidR="001D41BE" w:rsidRDefault="001D41BE" w:rsidP="001D41BE">
      <w:r>
        <w:t xml:space="preserve">            </w:t>
      </w:r>
    </w:p>
    <w:p w:rsidR="0098210A" w:rsidRPr="00F31DA6" w:rsidRDefault="0098210A" w:rsidP="00CD20A3">
      <w:pPr>
        <w:suppressAutoHyphens w:val="0"/>
        <w:spacing w:before="100" w:beforeAutospacing="1"/>
        <w:ind w:firstLine="709"/>
        <w:jc w:val="center"/>
        <w:rPr>
          <w:b/>
          <w:color w:val="0070C0"/>
          <w:sz w:val="28"/>
          <w:szCs w:val="28"/>
          <w:lang w:eastAsia="ru-RU"/>
        </w:rPr>
      </w:pPr>
      <w:r w:rsidRPr="00F31DA6">
        <w:rPr>
          <w:b/>
          <w:color w:val="0070C0"/>
          <w:sz w:val="28"/>
          <w:szCs w:val="28"/>
          <w:lang w:eastAsia="ru-RU"/>
        </w:rPr>
        <w:t>Р</w:t>
      </w:r>
      <w:r w:rsidR="00400F5A" w:rsidRPr="00F31DA6">
        <w:rPr>
          <w:b/>
          <w:color w:val="0070C0"/>
          <w:sz w:val="28"/>
          <w:szCs w:val="28"/>
          <w:lang w:eastAsia="ru-RU"/>
        </w:rPr>
        <w:t>ОЗГЛЯ</w:t>
      </w:r>
      <w:r w:rsidR="003F1219" w:rsidRPr="00F31DA6">
        <w:rPr>
          <w:b/>
          <w:color w:val="0070C0"/>
          <w:sz w:val="28"/>
          <w:szCs w:val="28"/>
          <w:lang w:eastAsia="ru-RU"/>
        </w:rPr>
        <w:t xml:space="preserve">Д </w:t>
      </w:r>
      <w:r w:rsidR="00400F5A" w:rsidRPr="00F31DA6">
        <w:rPr>
          <w:b/>
          <w:color w:val="0070C0"/>
          <w:sz w:val="28"/>
          <w:szCs w:val="28"/>
          <w:lang w:eastAsia="ru-RU"/>
        </w:rPr>
        <w:t xml:space="preserve"> СУДОМ ЦИВІЛЬНИХ СПРАВ</w:t>
      </w:r>
    </w:p>
    <w:p w:rsidR="00BA0330" w:rsidRPr="00F31DA6" w:rsidRDefault="00BA0330" w:rsidP="00F31DA6">
      <w:pPr>
        <w:ind w:firstLine="709"/>
        <w:jc w:val="center"/>
        <w:rPr>
          <w:b/>
          <w:sz w:val="28"/>
          <w:szCs w:val="28"/>
        </w:rPr>
      </w:pPr>
      <w:r w:rsidRPr="00F31DA6">
        <w:rPr>
          <w:b/>
          <w:sz w:val="28"/>
          <w:szCs w:val="28"/>
        </w:rPr>
        <w:t>Загальні показники цивільного судочинства за 20</w:t>
      </w:r>
      <w:r w:rsidR="00F31DA6" w:rsidRPr="00F31DA6">
        <w:rPr>
          <w:b/>
          <w:sz w:val="28"/>
          <w:szCs w:val="28"/>
        </w:rPr>
        <w:t>2</w:t>
      </w:r>
      <w:r w:rsidR="006223C1">
        <w:rPr>
          <w:b/>
          <w:sz w:val="28"/>
          <w:szCs w:val="28"/>
        </w:rPr>
        <w:t>1</w:t>
      </w:r>
      <w:r w:rsidRPr="00F31DA6">
        <w:rPr>
          <w:b/>
          <w:sz w:val="28"/>
          <w:szCs w:val="28"/>
        </w:rPr>
        <w:t>-20</w:t>
      </w:r>
      <w:r w:rsidR="00F31DA6" w:rsidRPr="00F31DA6">
        <w:rPr>
          <w:b/>
          <w:sz w:val="28"/>
          <w:szCs w:val="28"/>
        </w:rPr>
        <w:t>2</w:t>
      </w:r>
      <w:r w:rsidR="006223C1">
        <w:rPr>
          <w:b/>
          <w:sz w:val="28"/>
          <w:szCs w:val="28"/>
        </w:rPr>
        <w:t>2</w:t>
      </w:r>
      <w:r w:rsidRPr="00F31DA6">
        <w:rPr>
          <w:b/>
          <w:sz w:val="28"/>
          <w:szCs w:val="28"/>
        </w:rPr>
        <w:t xml:space="preserve"> р</w:t>
      </w:r>
      <w:r w:rsidR="003B151C" w:rsidRPr="00F31DA6">
        <w:rPr>
          <w:b/>
          <w:sz w:val="28"/>
          <w:szCs w:val="28"/>
        </w:rPr>
        <w:t>оки</w:t>
      </w:r>
    </w:p>
    <w:p w:rsidR="00BA0330" w:rsidRPr="00855B25" w:rsidRDefault="00BA0330" w:rsidP="00BA0330">
      <w:pPr>
        <w:ind w:firstLine="709"/>
        <w:rPr>
          <w:sz w:val="28"/>
          <w:szCs w:val="28"/>
        </w:rPr>
      </w:pPr>
    </w:p>
    <w:tbl>
      <w:tblPr>
        <w:tblStyle w:val="af0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5724"/>
        <w:gridCol w:w="1143"/>
        <w:gridCol w:w="1134"/>
        <w:gridCol w:w="1575"/>
      </w:tblGrid>
      <w:tr w:rsidR="00BA0330" w:rsidRPr="00E12A35" w:rsidTr="00E12A35">
        <w:trPr>
          <w:jc w:val="center"/>
        </w:trPr>
        <w:tc>
          <w:tcPr>
            <w:tcW w:w="638" w:type="dxa"/>
            <w:vMerge w:val="restart"/>
            <w:vAlign w:val="center"/>
          </w:tcPr>
          <w:p w:rsidR="00BA0330" w:rsidRPr="00E12A35" w:rsidRDefault="00BA0330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№</w:t>
            </w:r>
          </w:p>
          <w:p w:rsidR="00BA0330" w:rsidRPr="00E12A35" w:rsidRDefault="00BA0330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з/п</w:t>
            </w:r>
          </w:p>
        </w:tc>
        <w:tc>
          <w:tcPr>
            <w:tcW w:w="5724" w:type="dxa"/>
            <w:vMerge w:val="restart"/>
            <w:vAlign w:val="center"/>
          </w:tcPr>
          <w:p w:rsidR="00BA0330" w:rsidRPr="00E12A35" w:rsidRDefault="00BA0330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Найменування виконаної роботи</w:t>
            </w:r>
          </w:p>
        </w:tc>
        <w:tc>
          <w:tcPr>
            <w:tcW w:w="2277" w:type="dxa"/>
            <w:gridSpan w:val="2"/>
            <w:vAlign w:val="center"/>
          </w:tcPr>
          <w:p w:rsidR="00BA0330" w:rsidRPr="00E12A35" w:rsidRDefault="00BA0330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Кількісні показники</w:t>
            </w:r>
          </w:p>
        </w:tc>
        <w:tc>
          <w:tcPr>
            <w:tcW w:w="1575" w:type="dxa"/>
            <w:vAlign w:val="center"/>
          </w:tcPr>
          <w:p w:rsidR="00BA0330" w:rsidRPr="00E12A35" w:rsidRDefault="00BA0330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Динаміка (+/-)</w:t>
            </w:r>
          </w:p>
        </w:tc>
      </w:tr>
      <w:tr w:rsidR="00974269" w:rsidRPr="00E12A35" w:rsidTr="00E12A35">
        <w:trPr>
          <w:jc w:val="center"/>
        </w:trPr>
        <w:tc>
          <w:tcPr>
            <w:tcW w:w="638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974269" w:rsidRPr="00E12A35" w:rsidRDefault="00CD20A3" w:rsidP="006223C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</w:t>
            </w:r>
            <w:r w:rsidR="006223C1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575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</w:tr>
      <w:tr w:rsidR="00974269" w:rsidRPr="00E12A35" w:rsidTr="00E12A35">
        <w:trPr>
          <w:jc w:val="center"/>
        </w:trPr>
        <w:tc>
          <w:tcPr>
            <w:tcW w:w="638" w:type="dxa"/>
            <w:vMerge w:val="restart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1</w:t>
            </w: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Перебувало у провадженні, з них: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1728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2158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-430</w:t>
            </w:r>
          </w:p>
        </w:tc>
      </w:tr>
      <w:tr w:rsidR="00974269" w:rsidRPr="00E12A35" w:rsidTr="00E12A35">
        <w:trPr>
          <w:jc w:val="center"/>
        </w:trPr>
        <w:tc>
          <w:tcPr>
            <w:tcW w:w="638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надійшло у звітному періоді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1298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1824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-526</w:t>
            </w:r>
          </w:p>
        </w:tc>
      </w:tr>
      <w:tr w:rsidR="00974269" w:rsidRPr="00E12A35" w:rsidTr="00E12A35">
        <w:trPr>
          <w:trHeight w:val="231"/>
          <w:jc w:val="center"/>
        </w:trPr>
        <w:tc>
          <w:tcPr>
            <w:tcW w:w="638" w:type="dxa"/>
            <w:vMerge w:val="restart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2</w:t>
            </w:r>
          </w:p>
        </w:tc>
        <w:tc>
          <w:tcPr>
            <w:tcW w:w="9576" w:type="dxa"/>
            <w:gridSpan w:val="4"/>
            <w:vAlign w:val="center"/>
          </w:tcPr>
          <w:p w:rsidR="00974269" w:rsidRPr="00CD20A3" w:rsidRDefault="00E70F62" w:rsidP="00E12A35">
            <w:pPr>
              <w:jc w:val="center"/>
              <w:rPr>
                <w:b/>
                <w:sz w:val="24"/>
                <w:szCs w:val="24"/>
              </w:rPr>
            </w:pPr>
            <w:r w:rsidRPr="00CD20A3">
              <w:rPr>
                <w:b/>
                <w:sz w:val="24"/>
                <w:szCs w:val="24"/>
              </w:rPr>
              <w:t>Закінчено провадженням, з них:</w:t>
            </w:r>
          </w:p>
        </w:tc>
      </w:tr>
      <w:tr w:rsidR="00974269" w:rsidRPr="00E12A35" w:rsidTr="00E12A35">
        <w:trPr>
          <w:trHeight w:val="215"/>
          <w:jc w:val="center"/>
        </w:trPr>
        <w:tc>
          <w:tcPr>
            <w:tcW w:w="638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- справ позовного провадження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-392</w:t>
            </w:r>
          </w:p>
        </w:tc>
      </w:tr>
      <w:tr w:rsidR="00974269" w:rsidRPr="00E12A35" w:rsidTr="00E12A35">
        <w:trPr>
          <w:trHeight w:val="305"/>
          <w:jc w:val="center"/>
        </w:trPr>
        <w:tc>
          <w:tcPr>
            <w:tcW w:w="638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- справ наказного провадження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-161</w:t>
            </w:r>
          </w:p>
        </w:tc>
      </w:tr>
      <w:tr w:rsidR="00974269" w:rsidRPr="00E12A35" w:rsidTr="00E12A35">
        <w:trPr>
          <w:trHeight w:val="64"/>
          <w:jc w:val="center"/>
        </w:trPr>
        <w:tc>
          <w:tcPr>
            <w:tcW w:w="638" w:type="dxa"/>
            <w:vMerge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- справ окремого провадження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</w:t>
            </w:r>
          </w:p>
        </w:tc>
      </w:tr>
      <w:tr w:rsidR="00974269" w:rsidRPr="00E12A35" w:rsidTr="00E12A35">
        <w:trPr>
          <w:jc w:val="center"/>
        </w:trPr>
        <w:tc>
          <w:tcPr>
            <w:tcW w:w="638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3</w:t>
            </w:r>
          </w:p>
        </w:tc>
        <w:tc>
          <w:tcPr>
            <w:tcW w:w="5724" w:type="dxa"/>
            <w:vAlign w:val="center"/>
          </w:tcPr>
          <w:p w:rsidR="00974269" w:rsidRPr="00E12A35" w:rsidRDefault="00974269" w:rsidP="00E12A35">
            <w:pPr>
              <w:jc w:val="center"/>
              <w:rPr>
                <w:sz w:val="24"/>
                <w:szCs w:val="24"/>
              </w:rPr>
            </w:pPr>
            <w:r w:rsidRPr="00E12A35">
              <w:rPr>
                <w:sz w:val="24"/>
                <w:szCs w:val="24"/>
              </w:rPr>
              <w:t>Залишок нерозглянутих цивільних справ та матеріалів на кінець звітного періоду</w:t>
            </w:r>
          </w:p>
        </w:tc>
        <w:tc>
          <w:tcPr>
            <w:tcW w:w="1143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1134" w:type="dxa"/>
            <w:vAlign w:val="center"/>
          </w:tcPr>
          <w:p w:rsidR="00974269" w:rsidRPr="00E12A35" w:rsidRDefault="00CD20A3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</w:t>
            </w:r>
          </w:p>
        </w:tc>
        <w:tc>
          <w:tcPr>
            <w:tcW w:w="1575" w:type="dxa"/>
            <w:vAlign w:val="center"/>
          </w:tcPr>
          <w:p w:rsidR="00974269" w:rsidRPr="00E12A35" w:rsidRDefault="006223C1" w:rsidP="00E12A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-79</w:t>
            </w:r>
          </w:p>
        </w:tc>
      </w:tr>
    </w:tbl>
    <w:p w:rsidR="00DE176B" w:rsidRPr="00EB4B83" w:rsidRDefault="00DE176B" w:rsidP="003630FE">
      <w:pPr>
        <w:rPr>
          <w:sz w:val="24"/>
          <w:szCs w:val="24"/>
        </w:rPr>
      </w:pPr>
    </w:p>
    <w:p w:rsidR="008A0117" w:rsidRPr="00EB4B83" w:rsidRDefault="003A2B59" w:rsidP="00630EA6">
      <w:pPr>
        <w:rPr>
          <w:sz w:val="24"/>
          <w:szCs w:val="24"/>
        </w:rPr>
      </w:pPr>
      <w:r w:rsidRPr="00EB4B83">
        <w:rPr>
          <w:sz w:val="24"/>
          <w:szCs w:val="24"/>
        </w:rPr>
        <w:t xml:space="preserve">        </w:t>
      </w:r>
    </w:p>
    <w:p w:rsidR="00B579F9" w:rsidRPr="00EB4B83" w:rsidRDefault="0003336F" w:rsidP="008F67DF">
      <w:pPr>
        <w:suppressAutoHyphens w:val="0"/>
        <w:ind w:firstLine="709"/>
        <w:jc w:val="both"/>
        <w:rPr>
          <w:sz w:val="24"/>
          <w:szCs w:val="24"/>
          <w:lang w:val="ru-RU" w:eastAsia="ru-RU"/>
        </w:rPr>
      </w:pPr>
      <w:r w:rsidRPr="00A55132">
        <w:rPr>
          <w:b/>
          <w:color w:val="4F81BD" w:themeColor="accent1"/>
          <w:sz w:val="24"/>
          <w:szCs w:val="24"/>
          <w:lang w:val="ru-RU" w:eastAsia="ru-RU"/>
        </w:rPr>
        <w:t>Р</w:t>
      </w:r>
      <w:r w:rsidR="00B579F9" w:rsidRPr="00A55132">
        <w:rPr>
          <w:b/>
          <w:color w:val="4F81BD" w:themeColor="accent1"/>
          <w:sz w:val="24"/>
          <w:szCs w:val="24"/>
          <w:lang w:val="ru-RU" w:eastAsia="ru-RU"/>
        </w:rPr>
        <w:t>ОЗГЛЯД</w:t>
      </w:r>
      <w:r w:rsidR="00400F5A" w:rsidRPr="00A55132">
        <w:rPr>
          <w:b/>
          <w:color w:val="4F81BD" w:themeColor="accent1"/>
          <w:sz w:val="24"/>
          <w:szCs w:val="24"/>
          <w:lang w:val="ru-RU" w:eastAsia="ru-RU"/>
        </w:rPr>
        <w:t xml:space="preserve"> СУДОМ СПРАВ У ПОРЯДКУ </w:t>
      </w:r>
      <w:r w:rsidR="003B151C" w:rsidRPr="00A55132">
        <w:rPr>
          <w:b/>
          <w:color w:val="4F81BD" w:themeColor="accent1"/>
          <w:sz w:val="24"/>
          <w:szCs w:val="24"/>
          <w:lang w:val="ru-RU" w:eastAsia="ru-RU"/>
        </w:rPr>
        <w:t>А</w:t>
      </w:r>
      <w:r w:rsidR="00400F5A" w:rsidRPr="00A55132">
        <w:rPr>
          <w:b/>
          <w:color w:val="4F81BD" w:themeColor="accent1"/>
          <w:sz w:val="24"/>
          <w:szCs w:val="24"/>
          <w:lang w:val="ru-RU" w:eastAsia="ru-RU"/>
        </w:rPr>
        <w:t>ДМІНСТРАТИВНОГО СУДОЧИНСТВА</w:t>
      </w:r>
    </w:p>
    <w:p w:rsidR="00426D85" w:rsidRPr="00702AC8" w:rsidRDefault="00426D85" w:rsidP="00702AC8">
      <w:pPr>
        <w:ind w:firstLine="709"/>
        <w:jc w:val="center"/>
        <w:rPr>
          <w:b/>
          <w:sz w:val="24"/>
          <w:szCs w:val="24"/>
        </w:rPr>
      </w:pPr>
      <w:r w:rsidRPr="00702AC8">
        <w:rPr>
          <w:b/>
          <w:sz w:val="24"/>
          <w:szCs w:val="24"/>
        </w:rPr>
        <w:t xml:space="preserve">Загальні показники адміністративного судочинства за </w:t>
      </w:r>
      <w:r w:rsidR="00702AC8" w:rsidRPr="00702AC8">
        <w:rPr>
          <w:b/>
          <w:sz w:val="24"/>
          <w:szCs w:val="24"/>
        </w:rPr>
        <w:t>202</w:t>
      </w:r>
      <w:r w:rsidR="00742CCE">
        <w:rPr>
          <w:b/>
          <w:sz w:val="24"/>
          <w:szCs w:val="24"/>
        </w:rPr>
        <w:t>1</w:t>
      </w:r>
      <w:r w:rsidR="00702AC8" w:rsidRPr="00702AC8">
        <w:rPr>
          <w:b/>
          <w:sz w:val="24"/>
          <w:szCs w:val="24"/>
        </w:rPr>
        <w:t>-202</w:t>
      </w:r>
      <w:r w:rsidR="00742CCE">
        <w:rPr>
          <w:b/>
          <w:sz w:val="24"/>
          <w:szCs w:val="24"/>
        </w:rPr>
        <w:t>2</w:t>
      </w:r>
      <w:r w:rsidR="00702AC8" w:rsidRPr="00702AC8">
        <w:rPr>
          <w:b/>
          <w:sz w:val="24"/>
          <w:szCs w:val="24"/>
        </w:rPr>
        <w:t xml:space="preserve"> роки</w:t>
      </w:r>
    </w:p>
    <w:p w:rsidR="00426D85" w:rsidRPr="00A55132" w:rsidRDefault="00426D85" w:rsidP="00426D85">
      <w:pPr>
        <w:ind w:firstLine="709"/>
        <w:rPr>
          <w:b/>
          <w:sz w:val="24"/>
          <w:szCs w:val="24"/>
        </w:rPr>
      </w:pPr>
    </w:p>
    <w:tbl>
      <w:tblPr>
        <w:tblStyle w:val="af0"/>
        <w:tblW w:w="10214" w:type="dxa"/>
        <w:tblLayout w:type="fixed"/>
        <w:tblLook w:val="04A0" w:firstRow="1" w:lastRow="0" w:firstColumn="1" w:lastColumn="0" w:noHBand="0" w:noVBand="1"/>
      </w:tblPr>
      <w:tblGrid>
        <w:gridCol w:w="638"/>
        <w:gridCol w:w="5724"/>
        <w:gridCol w:w="1143"/>
        <w:gridCol w:w="1134"/>
        <w:gridCol w:w="1575"/>
      </w:tblGrid>
      <w:tr w:rsidR="00426D85" w:rsidRPr="00B579F9" w:rsidTr="00A55132">
        <w:tc>
          <w:tcPr>
            <w:tcW w:w="638" w:type="dxa"/>
            <w:vMerge w:val="restart"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№</w:t>
            </w:r>
          </w:p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з/п</w:t>
            </w:r>
          </w:p>
        </w:tc>
        <w:tc>
          <w:tcPr>
            <w:tcW w:w="5724" w:type="dxa"/>
            <w:vMerge w:val="restart"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Найменування виконаної роботи</w:t>
            </w:r>
          </w:p>
        </w:tc>
        <w:tc>
          <w:tcPr>
            <w:tcW w:w="2277" w:type="dxa"/>
            <w:gridSpan w:val="2"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Кількісні показники</w:t>
            </w:r>
          </w:p>
        </w:tc>
        <w:tc>
          <w:tcPr>
            <w:tcW w:w="1575" w:type="dxa"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Динаміка (+/-)</w:t>
            </w:r>
          </w:p>
        </w:tc>
      </w:tr>
      <w:tr w:rsidR="00426D85" w:rsidRPr="00B579F9" w:rsidTr="00A55132">
        <w:tc>
          <w:tcPr>
            <w:tcW w:w="638" w:type="dxa"/>
            <w:vMerge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Merge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426D85" w:rsidRPr="00780970" w:rsidRDefault="00742CCE" w:rsidP="00A551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26D85" w:rsidRPr="00780970" w:rsidRDefault="00702AC8" w:rsidP="00A5513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575" w:type="dxa"/>
            <w:vAlign w:val="center"/>
          </w:tcPr>
          <w:p w:rsidR="00426D85" w:rsidRPr="00A55132" w:rsidRDefault="00426D85" w:rsidP="00A55132">
            <w:pPr>
              <w:jc w:val="center"/>
              <w:rPr>
                <w:sz w:val="24"/>
                <w:szCs w:val="24"/>
              </w:rPr>
            </w:pPr>
          </w:p>
        </w:tc>
      </w:tr>
      <w:tr w:rsidR="00AA2FE0" w:rsidRPr="00B579F9" w:rsidTr="00A55132">
        <w:tc>
          <w:tcPr>
            <w:tcW w:w="638" w:type="dxa"/>
            <w:vMerge w:val="restart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1</w:t>
            </w:r>
          </w:p>
        </w:tc>
        <w:tc>
          <w:tcPr>
            <w:tcW w:w="5724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Перебувало в провадженні, з них:</w:t>
            </w:r>
          </w:p>
        </w:tc>
        <w:tc>
          <w:tcPr>
            <w:tcW w:w="1143" w:type="dxa"/>
            <w:vAlign w:val="center"/>
          </w:tcPr>
          <w:p w:rsidR="00AA2FE0" w:rsidRPr="00A55132" w:rsidRDefault="007805B9" w:rsidP="00A55132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AA2FE0" w:rsidRPr="00A55132" w:rsidRDefault="00702AC8" w:rsidP="00A55132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575" w:type="dxa"/>
            <w:vAlign w:val="center"/>
          </w:tcPr>
          <w:p w:rsidR="00AA2FE0" w:rsidRPr="00A55132" w:rsidRDefault="007805B9" w:rsidP="00A55132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-14</w:t>
            </w:r>
          </w:p>
        </w:tc>
      </w:tr>
      <w:tr w:rsidR="00AA2FE0" w:rsidRPr="00B579F9" w:rsidTr="00A55132">
        <w:tc>
          <w:tcPr>
            <w:tcW w:w="638" w:type="dxa"/>
            <w:vMerge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надійшло у звітному періоді</w:t>
            </w:r>
          </w:p>
        </w:tc>
        <w:tc>
          <w:tcPr>
            <w:tcW w:w="1143" w:type="dxa"/>
            <w:vAlign w:val="center"/>
          </w:tcPr>
          <w:p w:rsidR="00AA2FE0" w:rsidRPr="00A55132" w:rsidRDefault="007805B9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AA2FE0" w:rsidRPr="00A55132" w:rsidRDefault="00702AC8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75" w:type="dxa"/>
            <w:vAlign w:val="center"/>
          </w:tcPr>
          <w:p w:rsidR="00AA2FE0" w:rsidRPr="00702AC8" w:rsidRDefault="007805B9" w:rsidP="00702A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-16</w:t>
            </w:r>
          </w:p>
        </w:tc>
      </w:tr>
      <w:tr w:rsidR="00AA2FE0" w:rsidRPr="00B579F9" w:rsidTr="00A55132">
        <w:trPr>
          <w:trHeight w:val="215"/>
        </w:trPr>
        <w:tc>
          <w:tcPr>
            <w:tcW w:w="638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2</w:t>
            </w:r>
          </w:p>
        </w:tc>
        <w:tc>
          <w:tcPr>
            <w:tcW w:w="5724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Розглянуто  справ та матеріалів в порядку адміністративного судочинства</w:t>
            </w:r>
          </w:p>
        </w:tc>
        <w:tc>
          <w:tcPr>
            <w:tcW w:w="1143" w:type="dxa"/>
            <w:vAlign w:val="center"/>
          </w:tcPr>
          <w:p w:rsidR="00AA2FE0" w:rsidRPr="00A55132" w:rsidRDefault="007805B9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A2FE0" w:rsidRPr="00A55132" w:rsidRDefault="00702AC8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75" w:type="dxa"/>
            <w:vAlign w:val="center"/>
          </w:tcPr>
          <w:p w:rsidR="00AA2FE0" w:rsidRPr="00A55132" w:rsidRDefault="007805B9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-8</w:t>
            </w:r>
          </w:p>
        </w:tc>
      </w:tr>
      <w:tr w:rsidR="00AA2FE0" w:rsidRPr="00B579F9" w:rsidTr="00A55132">
        <w:tc>
          <w:tcPr>
            <w:tcW w:w="638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3</w:t>
            </w:r>
          </w:p>
        </w:tc>
        <w:tc>
          <w:tcPr>
            <w:tcW w:w="5724" w:type="dxa"/>
            <w:vAlign w:val="center"/>
          </w:tcPr>
          <w:p w:rsidR="00AA2FE0" w:rsidRPr="00A55132" w:rsidRDefault="00AA2FE0" w:rsidP="00A55132">
            <w:pPr>
              <w:jc w:val="center"/>
              <w:rPr>
                <w:sz w:val="24"/>
                <w:szCs w:val="24"/>
              </w:rPr>
            </w:pPr>
            <w:r w:rsidRPr="00A55132">
              <w:rPr>
                <w:sz w:val="24"/>
                <w:szCs w:val="24"/>
              </w:rPr>
              <w:t>Залишок нерозглянутих адміністративних справ та матеріалів на кінець звітного періоду</w:t>
            </w:r>
          </w:p>
        </w:tc>
        <w:tc>
          <w:tcPr>
            <w:tcW w:w="1143" w:type="dxa"/>
            <w:vAlign w:val="center"/>
          </w:tcPr>
          <w:p w:rsidR="00AA2FE0" w:rsidRPr="00A55132" w:rsidRDefault="007805B9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A2FE0" w:rsidRPr="00A55132" w:rsidRDefault="00702AC8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 w:rsidR="00AA2FE0" w:rsidRPr="00A55132" w:rsidRDefault="007805B9" w:rsidP="00A55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</w:t>
            </w:r>
          </w:p>
        </w:tc>
      </w:tr>
    </w:tbl>
    <w:p w:rsidR="008A0117" w:rsidRDefault="006E204A" w:rsidP="008A0117">
      <w:pPr>
        <w:rPr>
          <w:sz w:val="28"/>
          <w:szCs w:val="28"/>
        </w:rPr>
      </w:pPr>
      <w:r w:rsidRPr="00B579F9">
        <w:rPr>
          <w:sz w:val="28"/>
          <w:szCs w:val="28"/>
        </w:rPr>
        <w:lastRenderedPageBreak/>
        <w:t xml:space="preserve">  </w:t>
      </w:r>
    </w:p>
    <w:p w:rsidR="00400F5A" w:rsidRPr="0066141D" w:rsidRDefault="00490B77" w:rsidP="008A0117">
      <w:pPr>
        <w:jc w:val="center"/>
        <w:rPr>
          <w:b/>
          <w:bCs/>
          <w:color w:val="4F81BD" w:themeColor="accent1"/>
          <w:sz w:val="24"/>
          <w:szCs w:val="24"/>
          <w:lang w:val="ru-RU" w:eastAsia="ru-RU"/>
        </w:rPr>
      </w:pPr>
      <w:r w:rsidRPr="0066141D">
        <w:rPr>
          <w:b/>
          <w:bCs/>
          <w:color w:val="4F81BD" w:themeColor="accent1"/>
          <w:sz w:val="24"/>
          <w:szCs w:val="24"/>
          <w:lang w:val="ru-RU" w:eastAsia="ru-RU"/>
        </w:rPr>
        <w:t>Р</w:t>
      </w:r>
      <w:r w:rsidR="00AA3459" w:rsidRPr="0066141D">
        <w:rPr>
          <w:b/>
          <w:bCs/>
          <w:color w:val="4F81BD" w:themeColor="accent1"/>
          <w:sz w:val="24"/>
          <w:szCs w:val="24"/>
          <w:lang w:val="ru-RU" w:eastAsia="ru-RU"/>
        </w:rPr>
        <w:t>ОЗГЛЯД</w:t>
      </w:r>
      <w:r w:rsidR="00400F5A" w:rsidRPr="0066141D">
        <w:rPr>
          <w:b/>
          <w:bCs/>
          <w:color w:val="4F81BD" w:themeColor="accent1"/>
          <w:sz w:val="24"/>
          <w:szCs w:val="24"/>
          <w:lang w:val="ru-RU" w:eastAsia="ru-RU"/>
        </w:rPr>
        <w:t xml:space="preserve"> СУДОМ СПРАВ ПРО АДМІНСТРАТИВНІ ПРАВОПОРУШЕННЯ</w:t>
      </w:r>
    </w:p>
    <w:p w:rsidR="00E001B6" w:rsidRPr="00702AC8" w:rsidRDefault="004A2A01" w:rsidP="00702AC8">
      <w:pPr>
        <w:ind w:firstLine="709"/>
        <w:jc w:val="center"/>
        <w:rPr>
          <w:b/>
          <w:sz w:val="24"/>
          <w:szCs w:val="24"/>
        </w:rPr>
      </w:pPr>
      <w:r w:rsidRPr="00702AC8">
        <w:rPr>
          <w:b/>
          <w:sz w:val="24"/>
          <w:szCs w:val="24"/>
        </w:rPr>
        <w:t xml:space="preserve">Загальні показники розгляду справ про адміністративні правопорушення протягом </w:t>
      </w:r>
      <w:r w:rsidR="00702AC8">
        <w:rPr>
          <w:b/>
          <w:sz w:val="24"/>
          <w:szCs w:val="24"/>
        </w:rPr>
        <w:t>202</w:t>
      </w:r>
      <w:r w:rsidR="00C76BF9">
        <w:rPr>
          <w:b/>
          <w:sz w:val="24"/>
          <w:szCs w:val="24"/>
        </w:rPr>
        <w:t>1</w:t>
      </w:r>
      <w:r w:rsidR="00702AC8">
        <w:rPr>
          <w:b/>
          <w:sz w:val="24"/>
          <w:szCs w:val="24"/>
        </w:rPr>
        <w:t>-202</w:t>
      </w:r>
      <w:r w:rsidR="00C76BF9">
        <w:rPr>
          <w:b/>
          <w:sz w:val="24"/>
          <w:szCs w:val="24"/>
        </w:rPr>
        <w:t>2</w:t>
      </w:r>
      <w:r w:rsidRPr="00702AC8">
        <w:rPr>
          <w:b/>
          <w:sz w:val="24"/>
          <w:szCs w:val="24"/>
        </w:rPr>
        <w:t xml:space="preserve"> р</w:t>
      </w:r>
      <w:r w:rsidR="007C3C19" w:rsidRPr="00702AC8">
        <w:rPr>
          <w:b/>
          <w:sz w:val="24"/>
          <w:szCs w:val="24"/>
        </w:rPr>
        <w:t>оків</w:t>
      </w:r>
    </w:p>
    <w:tbl>
      <w:tblPr>
        <w:tblStyle w:val="af0"/>
        <w:tblpPr w:leftFromText="180" w:rightFromText="180" w:vertAnchor="text" w:horzAnchor="margin" w:tblpY="17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417"/>
        <w:gridCol w:w="1134"/>
      </w:tblGrid>
      <w:tr w:rsidR="00E001B6" w:rsidRPr="0066141D" w:rsidTr="00BB4208">
        <w:tc>
          <w:tcPr>
            <w:tcW w:w="9747" w:type="dxa"/>
            <w:gridSpan w:val="5"/>
          </w:tcPr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Порівняльна статистика звітних періодів</w:t>
            </w:r>
          </w:p>
        </w:tc>
      </w:tr>
      <w:tr w:rsidR="00E001B6" w:rsidRPr="0066141D" w:rsidTr="00BB4208">
        <w:tc>
          <w:tcPr>
            <w:tcW w:w="675" w:type="dxa"/>
            <w:vMerge w:val="restart"/>
          </w:tcPr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№</w:t>
            </w:r>
          </w:p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з/п</w:t>
            </w:r>
          </w:p>
        </w:tc>
        <w:tc>
          <w:tcPr>
            <w:tcW w:w="5103" w:type="dxa"/>
            <w:vMerge w:val="restart"/>
          </w:tcPr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Найменування виконаної роботи</w:t>
            </w:r>
          </w:p>
        </w:tc>
        <w:tc>
          <w:tcPr>
            <w:tcW w:w="2835" w:type="dxa"/>
            <w:gridSpan w:val="2"/>
          </w:tcPr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Кількісні показники</w:t>
            </w:r>
          </w:p>
        </w:tc>
        <w:tc>
          <w:tcPr>
            <w:tcW w:w="1134" w:type="dxa"/>
            <w:vMerge w:val="restart"/>
          </w:tcPr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Динаміка</w:t>
            </w:r>
          </w:p>
          <w:p w:rsidR="00E001B6" w:rsidRPr="0066141D" w:rsidRDefault="00E001B6" w:rsidP="003630FE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(+/-)</w:t>
            </w:r>
          </w:p>
        </w:tc>
      </w:tr>
      <w:tr w:rsidR="00702AC8" w:rsidRPr="0066141D" w:rsidTr="000308A4">
        <w:tc>
          <w:tcPr>
            <w:tcW w:w="675" w:type="dxa"/>
            <w:vMerge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2AC8" w:rsidRPr="00702AC8" w:rsidRDefault="00702AC8" w:rsidP="00C76BF9">
            <w:pPr>
              <w:pStyle w:val="a9"/>
              <w:jc w:val="center"/>
              <w:rPr>
                <w:b/>
                <w:color w:val="FF0000"/>
                <w:sz w:val="24"/>
                <w:szCs w:val="24"/>
              </w:rPr>
            </w:pPr>
            <w:r w:rsidRPr="00702AC8">
              <w:rPr>
                <w:b/>
                <w:color w:val="FF0000"/>
                <w:sz w:val="24"/>
                <w:szCs w:val="24"/>
              </w:rPr>
              <w:t>202</w:t>
            </w:r>
            <w:r w:rsidR="00C76BF9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02AC8" w:rsidRPr="00702AC8" w:rsidRDefault="00702AC8" w:rsidP="00702AC8">
            <w:pPr>
              <w:pStyle w:val="a9"/>
              <w:jc w:val="center"/>
              <w:rPr>
                <w:b/>
                <w:color w:val="FF0000"/>
                <w:sz w:val="24"/>
                <w:szCs w:val="24"/>
              </w:rPr>
            </w:pPr>
            <w:r w:rsidRPr="00702AC8">
              <w:rPr>
                <w:b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</w:p>
        </w:tc>
      </w:tr>
      <w:tr w:rsidR="00702AC8" w:rsidRPr="0066141D" w:rsidTr="0066141D">
        <w:tc>
          <w:tcPr>
            <w:tcW w:w="675" w:type="dxa"/>
            <w:vMerge w:val="restart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Перебувало у провадженні, з них:</w:t>
            </w:r>
          </w:p>
        </w:tc>
        <w:tc>
          <w:tcPr>
            <w:tcW w:w="1418" w:type="dxa"/>
            <w:vAlign w:val="center"/>
          </w:tcPr>
          <w:p w:rsidR="00702AC8" w:rsidRPr="00702AC8" w:rsidRDefault="00C76BF9" w:rsidP="00702AC8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1360</w:t>
            </w:r>
          </w:p>
        </w:tc>
        <w:tc>
          <w:tcPr>
            <w:tcW w:w="1417" w:type="dxa"/>
            <w:vAlign w:val="center"/>
          </w:tcPr>
          <w:p w:rsidR="00702AC8" w:rsidRPr="00702AC8" w:rsidRDefault="00702AC8" w:rsidP="00702AC8">
            <w:pPr>
              <w:pStyle w:val="a9"/>
              <w:jc w:val="center"/>
              <w:rPr>
                <w:b/>
                <w:color w:val="FF0000"/>
                <w:sz w:val="24"/>
                <w:szCs w:val="24"/>
              </w:rPr>
            </w:pPr>
            <w:r w:rsidRPr="00702AC8">
              <w:rPr>
                <w:b/>
                <w:color w:val="000000" w:themeColor="text1"/>
                <w:sz w:val="24"/>
                <w:szCs w:val="24"/>
              </w:rPr>
              <w:t>1379</w:t>
            </w:r>
          </w:p>
        </w:tc>
        <w:tc>
          <w:tcPr>
            <w:tcW w:w="1134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-19</w:t>
            </w:r>
          </w:p>
        </w:tc>
      </w:tr>
      <w:tr w:rsidR="00702AC8" w:rsidRPr="0066141D" w:rsidTr="0066141D">
        <w:tc>
          <w:tcPr>
            <w:tcW w:w="675" w:type="dxa"/>
            <w:vMerge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надійшло у звітному періоді</w:t>
            </w:r>
          </w:p>
        </w:tc>
        <w:tc>
          <w:tcPr>
            <w:tcW w:w="1418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1241</w:t>
            </w:r>
          </w:p>
        </w:tc>
        <w:tc>
          <w:tcPr>
            <w:tcW w:w="1417" w:type="dxa"/>
            <w:vAlign w:val="center"/>
          </w:tcPr>
          <w:p w:rsidR="00702AC8" w:rsidRPr="0066141D" w:rsidRDefault="00702AC8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1285</w:t>
            </w:r>
          </w:p>
        </w:tc>
        <w:tc>
          <w:tcPr>
            <w:tcW w:w="1134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-44</w:t>
            </w:r>
          </w:p>
        </w:tc>
      </w:tr>
      <w:tr w:rsidR="00702AC8" w:rsidRPr="0066141D" w:rsidTr="0066141D">
        <w:tc>
          <w:tcPr>
            <w:tcW w:w="675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Розглянуто справ</w:t>
            </w:r>
          </w:p>
        </w:tc>
        <w:tc>
          <w:tcPr>
            <w:tcW w:w="1418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1228</w:t>
            </w:r>
          </w:p>
        </w:tc>
        <w:tc>
          <w:tcPr>
            <w:tcW w:w="1417" w:type="dxa"/>
            <w:vAlign w:val="center"/>
          </w:tcPr>
          <w:p w:rsidR="00702AC8" w:rsidRPr="0066141D" w:rsidRDefault="00702AC8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1259</w:t>
            </w:r>
          </w:p>
        </w:tc>
        <w:tc>
          <w:tcPr>
            <w:tcW w:w="1134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-31</w:t>
            </w:r>
          </w:p>
        </w:tc>
      </w:tr>
      <w:tr w:rsidR="00702AC8" w:rsidRPr="0066141D" w:rsidTr="0066141D">
        <w:tc>
          <w:tcPr>
            <w:tcW w:w="675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02AC8" w:rsidRPr="0066141D" w:rsidRDefault="00702AC8" w:rsidP="00702AC8">
            <w:pPr>
              <w:pStyle w:val="a9"/>
              <w:rPr>
                <w:sz w:val="24"/>
                <w:szCs w:val="24"/>
              </w:rPr>
            </w:pPr>
            <w:r w:rsidRPr="0066141D">
              <w:rPr>
                <w:sz w:val="24"/>
                <w:szCs w:val="24"/>
              </w:rPr>
              <w:t>Залишок справ на кінець звітного періоду</w:t>
            </w:r>
          </w:p>
        </w:tc>
        <w:tc>
          <w:tcPr>
            <w:tcW w:w="1418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417" w:type="dxa"/>
            <w:vAlign w:val="center"/>
          </w:tcPr>
          <w:p w:rsidR="00702AC8" w:rsidRPr="0066141D" w:rsidRDefault="00702AC8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702AC8" w:rsidRPr="0066141D" w:rsidRDefault="00C76BF9" w:rsidP="00702AC8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</w:t>
            </w:r>
          </w:p>
        </w:tc>
      </w:tr>
    </w:tbl>
    <w:p w:rsidR="00BB4208" w:rsidRPr="00AA3459" w:rsidRDefault="001A0315" w:rsidP="003630FE">
      <w:pPr>
        <w:rPr>
          <w:sz w:val="28"/>
          <w:szCs w:val="28"/>
        </w:rPr>
      </w:pPr>
      <w:r w:rsidRPr="00AA3459">
        <w:rPr>
          <w:sz w:val="28"/>
          <w:szCs w:val="28"/>
        </w:rPr>
        <w:t xml:space="preserve">    </w:t>
      </w:r>
    </w:p>
    <w:p w:rsidR="008463B8" w:rsidRDefault="008463B8" w:rsidP="00453FB4">
      <w:pPr>
        <w:rPr>
          <w:rFonts w:eastAsia="Arial Unicode MS"/>
          <w:b/>
          <w:sz w:val="30"/>
          <w:szCs w:val="30"/>
          <w:u w:color="000000"/>
          <w:bdr w:val="nil"/>
          <w:lang w:eastAsia="uk-UA"/>
        </w:rPr>
      </w:pPr>
    </w:p>
    <w:p w:rsidR="00E001B6" w:rsidRPr="002748FC" w:rsidRDefault="008A0117" w:rsidP="002C0AEB">
      <w:pPr>
        <w:jc w:val="center"/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</w:pPr>
      <w:r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>Інформація про розг</w:t>
      </w:r>
      <w:r w:rsidR="00677A4C"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>лянуті справи та матеріали у 202</w:t>
      </w:r>
      <w:r w:rsidR="00BD74C8"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>2</w:t>
      </w:r>
      <w:r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 xml:space="preserve"> році</w:t>
      </w:r>
      <w:r w:rsidR="002C0AEB"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 xml:space="preserve"> </w:t>
      </w:r>
      <w:r w:rsidR="003D7C21" w:rsidRPr="002748FC">
        <w:rPr>
          <w:rFonts w:eastAsia="Arial Unicode MS"/>
          <w:b/>
          <w:color w:val="000000" w:themeColor="text1"/>
          <w:sz w:val="32"/>
          <w:szCs w:val="32"/>
          <w:u w:color="000000"/>
          <w:bdr w:val="nil"/>
          <w:lang w:eastAsia="uk-UA"/>
        </w:rPr>
        <w:t>:</w:t>
      </w:r>
    </w:p>
    <w:p w:rsidR="005F61AC" w:rsidRPr="002748FC" w:rsidRDefault="005F61AC" w:rsidP="002C0AEB">
      <w:pPr>
        <w:jc w:val="center"/>
        <w:rPr>
          <w:rFonts w:eastAsia="Arial Unicode MS"/>
          <w:b/>
          <w:color w:val="000000" w:themeColor="text1"/>
          <w:sz w:val="30"/>
          <w:szCs w:val="30"/>
          <w:u w:color="000000"/>
          <w:bdr w:val="nil"/>
          <w:lang w:eastAsia="uk-UA"/>
        </w:rPr>
      </w:pPr>
    </w:p>
    <w:p w:rsidR="00C25CF5" w:rsidRDefault="00C25CF5" w:rsidP="00C25CF5">
      <w:pPr>
        <w:jc w:val="center"/>
      </w:pPr>
      <w:r w:rsidRPr="005F61AC">
        <w:rPr>
          <w:b/>
          <w:sz w:val="28"/>
          <w:szCs w:val="28"/>
        </w:rPr>
        <w:t>Суддя Шепель К.А.</w:t>
      </w:r>
    </w:p>
    <w:tbl>
      <w:tblPr>
        <w:tblW w:w="9923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134"/>
        <w:gridCol w:w="1559"/>
        <w:gridCol w:w="1134"/>
        <w:gridCol w:w="1134"/>
      </w:tblGrid>
      <w:tr w:rsidR="00C25CF5" w:rsidRPr="009E781B" w:rsidTr="007D6BC8">
        <w:trPr>
          <w:trHeight w:val="5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Вид судочинства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 та матеріали, розглянуті у звітному періоді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 xml:space="preserve">Кількість справ, що надійшли </w:t>
            </w:r>
          </w:p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у звітному періоді згідно з автоматизованим розподілом судових справ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sz w:val="18"/>
                <w:szCs w:val="18"/>
                <w:bdr w:val="nil"/>
              </w:rPr>
              <w:t>Залишок нерозглянутих справ та матеріалів на кінець звітного періоду</w:t>
            </w:r>
          </w:p>
        </w:tc>
      </w:tr>
      <w:tr w:rsidR="00C25CF5" w:rsidRPr="009E781B" w:rsidTr="007D6BC8">
        <w:trPr>
          <w:trHeight w:val="4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</w:tr>
      <w:tr w:rsidR="002748FC" w:rsidRPr="009E781B" w:rsidTr="007D6BC8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Кримінальне провадження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48FC" w:rsidRPr="009E781B" w:rsidTr="007D6BC8">
        <w:trPr>
          <w:trHeight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Цивільне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ind w:left="-57" w:right="-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Адміністративне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9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Справи про адміністративні правопорушення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u w:color="000000"/>
                <w:bdr w:val="nil"/>
                <w:lang w:eastAsia="uk-UA"/>
              </w:rPr>
            </w:pPr>
            <w:r w:rsidRPr="00C120AF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Усього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</w:t>
            </w:r>
          </w:p>
        </w:tc>
      </w:tr>
    </w:tbl>
    <w:p w:rsidR="00C25CF5" w:rsidRDefault="00C25CF5" w:rsidP="002C0AEB">
      <w:pPr>
        <w:jc w:val="center"/>
        <w:rPr>
          <w:rFonts w:eastAsia="Arial Unicode MS"/>
          <w:b/>
          <w:sz w:val="30"/>
          <w:szCs w:val="30"/>
          <w:u w:color="000000"/>
          <w:bdr w:val="nil"/>
          <w:lang w:eastAsia="uk-UA"/>
        </w:rPr>
      </w:pPr>
    </w:p>
    <w:p w:rsidR="00C25CF5" w:rsidRDefault="00C25CF5" w:rsidP="00C25CF5"/>
    <w:p w:rsidR="00C25CF5" w:rsidRDefault="00C25CF5" w:rsidP="00C25CF5">
      <w:pPr>
        <w:jc w:val="center"/>
      </w:pPr>
      <w:r w:rsidRPr="005F61AC">
        <w:rPr>
          <w:b/>
          <w:sz w:val="28"/>
          <w:szCs w:val="28"/>
        </w:rPr>
        <w:t>Суддя Вернік В.М.</w:t>
      </w:r>
    </w:p>
    <w:tbl>
      <w:tblPr>
        <w:tblW w:w="9923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134"/>
        <w:gridCol w:w="1559"/>
        <w:gridCol w:w="1134"/>
        <w:gridCol w:w="1134"/>
      </w:tblGrid>
      <w:tr w:rsidR="00C25CF5" w:rsidRPr="009E781B" w:rsidTr="007D6BC8">
        <w:trPr>
          <w:trHeight w:val="5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Вид судочинства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 та матеріали, розглянуті у звітному періоді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 xml:space="preserve">Кількість справ, що надійшли </w:t>
            </w:r>
          </w:p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у звітному періоді згідно з автоматизованим розподілом судових справ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sz w:val="18"/>
                <w:szCs w:val="18"/>
                <w:bdr w:val="nil"/>
              </w:rPr>
              <w:t>Залишок нерозглянутих справ та матеріалів на кінець звітного періоду</w:t>
            </w:r>
          </w:p>
        </w:tc>
      </w:tr>
      <w:tr w:rsidR="00C25CF5" w:rsidRPr="009E781B" w:rsidTr="007D6BC8">
        <w:trPr>
          <w:trHeight w:val="4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25CF5" w:rsidRPr="009E781B" w:rsidRDefault="00C25CF5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</w:tr>
      <w:tr w:rsidR="002748FC" w:rsidRPr="009E781B" w:rsidTr="007D6BC8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Кримінальне провадження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748FC" w:rsidRPr="009E781B" w:rsidTr="007D6BC8">
        <w:trPr>
          <w:trHeight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Цивільне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8FC" w:rsidRPr="009E781B" w:rsidTr="007D6BC8">
        <w:trPr>
          <w:trHeight w:val="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lastRenderedPageBreak/>
              <w:t xml:space="preserve">Адміністративне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9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Справи про адміністративні правопорушення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48FC" w:rsidRPr="009E781B" w:rsidTr="007D6BC8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u w:color="000000"/>
                <w:bdr w:val="nil"/>
                <w:lang w:eastAsia="uk-UA"/>
              </w:rPr>
            </w:pPr>
            <w:r w:rsidRPr="00C120AF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Усього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15</w:t>
            </w:r>
          </w:p>
        </w:tc>
      </w:tr>
    </w:tbl>
    <w:p w:rsidR="00C25CF5" w:rsidRDefault="00C25CF5" w:rsidP="002C0AEB">
      <w:pPr>
        <w:jc w:val="center"/>
        <w:rPr>
          <w:rFonts w:eastAsia="Arial Unicode MS"/>
          <w:b/>
          <w:sz w:val="30"/>
          <w:szCs w:val="30"/>
          <w:u w:color="000000"/>
          <w:bdr w:val="nil"/>
          <w:lang w:eastAsia="uk-UA"/>
        </w:rPr>
      </w:pPr>
    </w:p>
    <w:p w:rsidR="005F61AC" w:rsidRDefault="005F61AC" w:rsidP="002C0AEB">
      <w:pPr>
        <w:jc w:val="center"/>
        <w:rPr>
          <w:rFonts w:eastAsia="Arial Unicode MS"/>
          <w:b/>
          <w:sz w:val="30"/>
          <w:szCs w:val="30"/>
          <w:u w:color="000000"/>
          <w:bdr w:val="nil"/>
          <w:lang w:eastAsia="uk-UA"/>
        </w:rPr>
      </w:pPr>
      <w:r>
        <w:rPr>
          <w:rFonts w:eastAsia="Arial Unicode MS"/>
          <w:b/>
          <w:sz w:val="30"/>
          <w:szCs w:val="30"/>
          <w:u w:color="000000"/>
          <w:bdr w:val="nil"/>
          <w:lang w:eastAsia="uk-UA"/>
        </w:rPr>
        <w:t xml:space="preserve"> Суддя Грушковська Л.Ю.</w:t>
      </w:r>
    </w:p>
    <w:tbl>
      <w:tblPr>
        <w:tblW w:w="9923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134"/>
        <w:gridCol w:w="1559"/>
        <w:gridCol w:w="1134"/>
        <w:gridCol w:w="1134"/>
      </w:tblGrid>
      <w:tr w:rsidR="005F61AC" w:rsidRPr="009E781B" w:rsidTr="007D6BC8">
        <w:trPr>
          <w:trHeight w:val="5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Вид судочинства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 та матеріали, розглянуті у звітному періоді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 xml:space="preserve">Кількість справ, що надійшли </w:t>
            </w:r>
          </w:p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у звітному періоді згідно з автоматизованим розподілом судових справ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sz w:val="18"/>
                <w:szCs w:val="18"/>
                <w:bdr w:val="nil"/>
              </w:rPr>
              <w:t>Залишок нерозглянутих справ та матеріалів на кінець звітного періоду</w:t>
            </w:r>
          </w:p>
        </w:tc>
      </w:tr>
      <w:tr w:rsidR="005F61AC" w:rsidRPr="009E781B" w:rsidTr="007D6BC8">
        <w:trPr>
          <w:trHeight w:val="4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</w:tr>
      <w:tr w:rsidR="002748FC" w:rsidRPr="009E781B" w:rsidTr="007D6BC8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Кримінальне провадження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48FC" w:rsidRPr="009E781B" w:rsidTr="007D6BC8">
        <w:trPr>
          <w:trHeight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Цивільне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48FC" w:rsidRPr="009E781B" w:rsidTr="007D6BC8">
        <w:trPr>
          <w:trHeight w:val="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Адміністративне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9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Справи про адміністративні правопорушення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9F54B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3D7C21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u w:color="000000"/>
                <w:bdr w:val="nil"/>
                <w:lang w:eastAsia="uk-UA"/>
              </w:rPr>
            </w:pPr>
            <w:r w:rsidRPr="003D7C21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Усього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478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3</w:t>
            </w:r>
          </w:p>
        </w:tc>
      </w:tr>
    </w:tbl>
    <w:p w:rsidR="002748FC" w:rsidRDefault="002748FC" w:rsidP="005F61AC">
      <w:pPr>
        <w:ind w:firstLine="567"/>
        <w:jc w:val="center"/>
        <w:rPr>
          <w:b/>
          <w:sz w:val="28"/>
          <w:szCs w:val="28"/>
        </w:rPr>
      </w:pPr>
    </w:p>
    <w:p w:rsidR="005F61AC" w:rsidRPr="005F61AC" w:rsidRDefault="005F61AC" w:rsidP="005F61AC">
      <w:pPr>
        <w:ind w:firstLine="567"/>
        <w:jc w:val="center"/>
        <w:rPr>
          <w:b/>
          <w:sz w:val="28"/>
          <w:szCs w:val="28"/>
        </w:rPr>
      </w:pPr>
      <w:r w:rsidRPr="005F61AC">
        <w:rPr>
          <w:b/>
          <w:sz w:val="28"/>
          <w:szCs w:val="28"/>
        </w:rPr>
        <w:t xml:space="preserve">Суддя </w:t>
      </w:r>
      <w:proofErr w:type="spellStart"/>
      <w:r w:rsidRPr="005F61AC">
        <w:rPr>
          <w:b/>
          <w:sz w:val="28"/>
          <w:szCs w:val="28"/>
        </w:rPr>
        <w:t>Заярний</w:t>
      </w:r>
      <w:proofErr w:type="spellEnd"/>
      <w:r w:rsidRPr="005F61AC">
        <w:rPr>
          <w:b/>
          <w:sz w:val="28"/>
          <w:szCs w:val="28"/>
        </w:rPr>
        <w:t xml:space="preserve"> А.М.</w:t>
      </w:r>
    </w:p>
    <w:tbl>
      <w:tblPr>
        <w:tblW w:w="10206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1134"/>
        <w:gridCol w:w="1559"/>
        <w:gridCol w:w="1134"/>
        <w:gridCol w:w="1134"/>
      </w:tblGrid>
      <w:tr w:rsidR="005F61AC" w:rsidRPr="009E781B" w:rsidTr="007D6BC8">
        <w:trPr>
          <w:trHeight w:val="5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  <w:r>
              <w:rPr>
                <w:rFonts w:eastAsia="Arial Unicode MS"/>
                <w:b/>
                <w:sz w:val="30"/>
                <w:szCs w:val="30"/>
                <w:u w:color="000000"/>
                <w:bdr w:val="nil"/>
                <w:lang w:eastAsia="uk-UA"/>
              </w:rPr>
              <w:br w:type="page"/>
            </w: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Вид судочинства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 та матеріали, розглянуті у звітному періоді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 xml:space="preserve">Кількість справ, що надійшли </w:t>
            </w:r>
          </w:p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у звітному періоді згідно з автоматизованим розподілом судових справ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sz w:val="18"/>
                <w:szCs w:val="18"/>
                <w:bdr w:val="nil"/>
              </w:rPr>
              <w:t>Залишок нерозглянутих справ та матеріалів на кінець звітного періоду</w:t>
            </w:r>
          </w:p>
        </w:tc>
      </w:tr>
      <w:tr w:rsidR="005F61AC" w:rsidRPr="009E781B" w:rsidTr="007D6BC8">
        <w:trPr>
          <w:trHeight w:val="4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</w:tr>
      <w:tr w:rsidR="002748FC" w:rsidRPr="009E781B" w:rsidTr="007D6BC8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Кримінальне провадження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48FC" w:rsidRPr="009E781B" w:rsidTr="007D6BC8">
        <w:trPr>
          <w:trHeight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Цивільне судочинство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48FC" w:rsidRPr="009E781B" w:rsidTr="007D6BC8">
        <w:trPr>
          <w:trHeight w:val="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Адміністративне судочинство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9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Справи про адміністративні правопорушення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67771A" w:rsidRDefault="002748FC" w:rsidP="002748FC">
            <w:pPr>
              <w:pStyle w:val="11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748FC" w:rsidRPr="009E781B" w:rsidTr="007D6BC8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9E781B" w:rsidRDefault="002748FC" w:rsidP="002748F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734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2748FC" w:rsidRPr="00C120AF" w:rsidRDefault="002748FC" w:rsidP="002748FC">
            <w:pPr>
              <w:pStyle w:val="11111"/>
              <w:rPr>
                <w:b/>
                <w:sz w:val="24"/>
              </w:rPr>
            </w:pPr>
            <w:r w:rsidRPr="00C120AF">
              <w:rPr>
                <w:b/>
                <w:sz w:val="24"/>
              </w:rPr>
              <w:t>4</w:t>
            </w:r>
          </w:p>
        </w:tc>
      </w:tr>
    </w:tbl>
    <w:p w:rsidR="005F61AC" w:rsidRDefault="005F61AC" w:rsidP="008A0117"/>
    <w:p w:rsidR="008A0117" w:rsidRDefault="008A0117" w:rsidP="008A0117"/>
    <w:p w:rsidR="005F61AC" w:rsidRDefault="005F61AC" w:rsidP="005F61AC">
      <w:pPr>
        <w:jc w:val="center"/>
      </w:pPr>
      <w:r w:rsidRPr="005F61AC">
        <w:rPr>
          <w:b/>
          <w:sz w:val="28"/>
          <w:szCs w:val="28"/>
        </w:rPr>
        <w:t>Суддя Порощук П.П.</w:t>
      </w:r>
    </w:p>
    <w:tbl>
      <w:tblPr>
        <w:tblW w:w="9923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134"/>
        <w:gridCol w:w="1559"/>
        <w:gridCol w:w="1134"/>
        <w:gridCol w:w="1134"/>
      </w:tblGrid>
      <w:tr w:rsidR="005F61AC" w:rsidRPr="009E781B" w:rsidTr="007D6BC8">
        <w:trPr>
          <w:trHeight w:val="59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Вид судочинства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 та матеріали, розглянуті у звітному періоді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 xml:space="preserve">Кількість справ, що надійшли </w:t>
            </w:r>
          </w:p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у звітному періоді згідно з автоматизованим розподілом судових справ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  <w:r w:rsidRPr="009E781B">
              <w:rPr>
                <w:rFonts w:eastAsia="Arial Unicode MS"/>
                <w:b/>
                <w:sz w:val="18"/>
                <w:szCs w:val="18"/>
                <w:bdr w:val="nil"/>
              </w:rPr>
              <w:t>Залишок нерозглянутих справ та матеріалів на кінець звітного періоду</w:t>
            </w:r>
          </w:p>
        </w:tc>
      </w:tr>
      <w:tr w:rsidR="005F61AC" w:rsidRPr="009E781B" w:rsidTr="007D6BC8">
        <w:trPr>
          <w:trHeight w:val="41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sz w:val="18"/>
                <w:szCs w:val="18"/>
                <w:bdr w:val="n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справи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5F61AC" w:rsidRPr="009E781B" w:rsidRDefault="005F61AC" w:rsidP="007D6BC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tLeast"/>
              <w:jc w:val="center"/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sz w:val="18"/>
                <w:szCs w:val="18"/>
                <w:u w:color="000000"/>
                <w:bdr w:val="nil"/>
                <w:lang w:eastAsia="uk-UA"/>
              </w:rPr>
              <w:t>матеріали</w:t>
            </w:r>
          </w:p>
        </w:tc>
      </w:tr>
      <w:tr w:rsidR="00C120AF" w:rsidRPr="009E781B" w:rsidTr="007D6BC8">
        <w:trPr>
          <w:trHeight w:val="6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9E781B" w:rsidRDefault="00C120AF" w:rsidP="00C120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Кримінальне провадження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20AF" w:rsidRPr="009E781B" w:rsidTr="007D6BC8">
        <w:trPr>
          <w:trHeight w:val="5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9E781B" w:rsidRDefault="00C120AF" w:rsidP="00C120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Цивільне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0AF" w:rsidRPr="009E781B" w:rsidTr="007D6BC8">
        <w:trPr>
          <w:trHeight w:val="2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9E781B" w:rsidRDefault="00C120AF" w:rsidP="00C120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 xml:space="preserve">Адміністративне судочинство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20AF" w:rsidRPr="009E781B" w:rsidTr="007D6BC8">
        <w:trPr>
          <w:trHeight w:val="91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9E781B" w:rsidRDefault="00C120AF" w:rsidP="00C120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Справи про адміністративні правопорушення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826FB0" w:rsidRDefault="00C120AF" w:rsidP="00C120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20AF" w:rsidRPr="009E781B" w:rsidTr="007D6BC8">
        <w:trPr>
          <w:trHeight w:val="5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9E781B" w:rsidRDefault="00C120AF" w:rsidP="00C120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u w:color="000000"/>
                <w:bdr w:val="nil"/>
                <w:lang w:eastAsia="uk-UA"/>
              </w:rPr>
            </w:pPr>
            <w:r w:rsidRPr="009E781B">
              <w:rPr>
                <w:rFonts w:eastAsia="Arial Unicode MS"/>
                <w:b/>
                <w:bCs/>
                <w:u w:color="000000"/>
                <w:bdr w:val="nil"/>
                <w:lang w:eastAsia="uk-UA"/>
              </w:rPr>
              <w:t>Усього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623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769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</w:tcMar>
            <w:vAlign w:val="center"/>
          </w:tcPr>
          <w:p w:rsidR="00C120AF" w:rsidRPr="00C120AF" w:rsidRDefault="00C120AF" w:rsidP="00C120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120AF">
              <w:rPr>
                <w:b/>
                <w:sz w:val="24"/>
                <w:szCs w:val="24"/>
              </w:rPr>
              <w:t>1</w:t>
            </w:r>
          </w:p>
        </w:tc>
      </w:tr>
    </w:tbl>
    <w:p w:rsidR="005F61AC" w:rsidRDefault="005F61AC" w:rsidP="008A0117"/>
    <w:p w:rsidR="008A0117" w:rsidRPr="00090F9D" w:rsidRDefault="008A0117" w:rsidP="008A0117">
      <w:pPr>
        <w:rPr>
          <w:rFonts w:eastAsia="Arial Unicode MS" w:cs="Arial Unicode MS"/>
          <w:b/>
          <w:sz w:val="4"/>
          <w:szCs w:val="4"/>
          <w:u w:color="000000"/>
          <w:bdr w:val="nil"/>
          <w:lang w:eastAsia="uk-UA"/>
        </w:rPr>
      </w:pPr>
    </w:p>
    <w:p w:rsidR="00997A19" w:rsidRDefault="00997A19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  <w:rPr>
          <w:color w:val="000000" w:themeColor="text1"/>
          <w:sz w:val="23"/>
          <w:szCs w:val="23"/>
          <w:lang w:val="uk-UA"/>
        </w:rPr>
      </w:pPr>
      <w:r w:rsidRPr="00090F9D">
        <w:rPr>
          <w:color w:val="000000"/>
          <w:sz w:val="23"/>
          <w:szCs w:val="23"/>
          <w:lang w:val="uk-UA"/>
        </w:rPr>
        <w:t>Також</w:t>
      </w:r>
      <w:r w:rsidR="0038586C">
        <w:rPr>
          <w:color w:val="000000"/>
          <w:sz w:val="23"/>
          <w:szCs w:val="23"/>
          <w:lang w:val="uk-UA"/>
        </w:rPr>
        <w:t>,</w:t>
      </w:r>
      <w:r w:rsidRPr="00090F9D">
        <w:rPr>
          <w:color w:val="000000"/>
          <w:sz w:val="23"/>
          <w:szCs w:val="23"/>
          <w:lang w:val="uk-UA"/>
        </w:rPr>
        <w:t xml:space="preserve"> </w:t>
      </w:r>
      <w:r w:rsidR="0038586C">
        <w:rPr>
          <w:color w:val="000000"/>
          <w:sz w:val="23"/>
          <w:szCs w:val="23"/>
          <w:lang w:val="uk-UA"/>
        </w:rPr>
        <w:t>суддями суду</w:t>
      </w:r>
      <w:r w:rsidRPr="00090F9D">
        <w:rPr>
          <w:color w:val="000000"/>
          <w:sz w:val="23"/>
          <w:szCs w:val="23"/>
          <w:lang w:val="uk-UA"/>
        </w:rPr>
        <w:t xml:space="preserve"> протягом </w:t>
      </w:r>
      <w:r w:rsidRPr="00C25CF5">
        <w:rPr>
          <w:color w:val="000000" w:themeColor="text1"/>
          <w:sz w:val="23"/>
          <w:szCs w:val="23"/>
          <w:lang w:val="uk-UA"/>
        </w:rPr>
        <w:t xml:space="preserve">року було ухвалено та направлено до Єдиного Державного реєстру судових рішень в електронному вигляді </w:t>
      </w:r>
      <w:r w:rsidR="00C120AF">
        <w:rPr>
          <w:b/>
          <w:color w:val="000000" w:themeColor="text1"/>
          <w:sz w:val="23"/>
          <w:szCs w:val="23"/>
          <w:lang w:val="uk-UA"/>
        </w:rPr>
        <w:t>5666</w:t>
      </w:r>
      <w:r w:rsidR="00C25CF5" w:rsidRPr="00C25CF5">
        <w:rPr>
          <w:b/>
          <w:color w:val="000000" w:themeColor="text1"/>
          <w:sz w:val="23"/>
          <w:szCs w:val="23"/>
          <w:lang w:val="uk-UA"/>
        </w:rPr>
        <w:t xml:space="preserve"> </w:t>
      </w:r>
      <w:r w:rsidR="0038586C">
        <w:rPr>
          <w:color w:val="000000" w:themeColor="text1"/>
          <w:sz w:val="23"/>
          <w:szCs w:val="23"/>
          <w:lang w:val="uk-UA"/>
        </w:rPr>
        <w:t>судових рішень</w:t>
      </w:r>
      <w:r w:rsidRPr="00C25CF5">
        <w:rPr>
          <w:color w:val="000000" w:themeColor="text1"/>
          <w:sz w:val="23"/>
          <w:szCs w:val="23"/>
          <w:lang w:val="uk-UA"/>
        </w:rPr>
        <w:t>.</w:t>
      </w:r>
    </w:p>
    <w:p w:rsidR="007D6BC8" w:rsidRDefault="007D6BC8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  <w:rPr>
          <w:color w:val="000000" w:themeColor="text1"/>
          <w:sz w:val="23"/>
          <w:szCs w:val="23"/>
          <w:lang w:val="uk-UA"/>
        </w:rPr>
      </w:pPr>
    </w:p>
    <w:p w:rsidR="007D6BC8" w:rsidRPr="007D6BC8" w:rsidRDefault="007D6BC8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  <w:rPr>
          <w:b/>
          <w:color w:val="000000" w:themeColor="text1"/>
          <w:sz w:val="23"/>
          <w:szCs w:val="23"/>
          <w:lang w:val="uk-UA"/>
        </w:rPr>
      </w:pPr>
      <w:r w:rsidRPr="007D6BC8">
        <w:rPr>
          <w:b/>
          <w:color w:val="000000" w:themeColor="text1"/>
          <w:sz w:val="23"/>
          <w:szCs w:val="23"/>
          <w:lang w:val="uk-UA"/>
        </w:rPr>
        <w:t>Висновки</w:t>
      </w:r>
    </w:p>
    <w:p w:rsidR="007D6BC8" w:rsidRPr="007D6BC8" w:rsidRDefault="007D6BC8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  <w:rPr>
          <w:lang w:val="uk-UA"/>
        </w:rPr>
      </w:pPr>
      <w:r w:rsidRPr="007D6BC8">
        <w:rPr>
          <w:lang w:val="uk-UA"/>
        </w:rPr>
        <w:t>Аналіз статистичних даних показав, що у 202</w:t>
      </w:r>
      <w:r w:rsidR="00597151">
        <w:rPr>
          <w:lang w:val="uk-UA"/>
        </w:rPr>
        <w:t>2</w:t>
      </w:r>
      <w:r w:rsidRPr="007D6BC8">
        <w:rPr>
          <w:lang w:val="uk-UA"/>
        </w:rPr>
        <w:t xml:space="preserve"> році значно з</w:t>
      </w:r>
      <w:r w:rsidR="00597151">
        <w:rPr>
          <w:lang w:val="uk-UA"/>
        </w:rPr>
        <w:t>меншилось</w:t>
      </w:r>
      <w:r w:rsidRPr="007D6BC8">
        <w:rPr>
          <w:lang w:val="uk-UA"/>
        </w:rPr>
        <w:t xml:space="preserve"> надходження справ і матеріалів до Жмеринського міськрайонного суду у порівнянні з 202</w:t>
      </w:r>
      <w:r w:rsidR="00597151">
        <w:rPr>
          <w:lang w:val="uk-UA"/>
        </w:rPr>
        <w:t>1</w:t>
      </w:r>
      <w:r w:rsidRPr="007D6BC8">
        <w:rPr>
          <w:lang w:val="uk-UA"/>
        </w:rPr>
        <w:t xml:space="preserve"> роком, зокрема, у загальній кількості справ і матеріалів, що надійшли до суду, спостерігається з</w:t>
      </w:r>
      <w:r w:rsidR="00597151">
        <w:rPr>
          <w:lang w:val="uk-UA"/>
        </w:rPr>
        <w:t>меншення</w:t>
      </w:r>
      <w:r w:rsidRPr="007D6BC8">
        <w:rPr>
          <w:lang w:val="uk-UA"/>
        </w:rPr>
        <w:t xml:space="preserve"> кількості позовних заяв і справ, а також заяв, подань та клопотань, скарг, заяв під час досудового розслідування.</w:t>
      </w:r>
      <w:r w:rsidR="00597151">
        <w:rPr>
          <w:lang w:val="uk-UA"/>
        </w:rPr>
        <w:t xml:space="preserve"> </w:t>
      </w:r>
      <w:r w:rsidRPr="007D6BC8">
        <w:rPr>
          <w:lang w:val="uk-UA"/>
        </w:rPr>
        <w:t>Крім того, у звітному періоді в Жмеринському міськрайонному суді з</w:t>
      </w:r>
      <w:r w:rsidR="00597151">
        <w:rPr>
          <w:lang w:val="uk-UA"/>
        </w:rPr>
        <w:t>меншивс</w:t>
      </w:r>
      <w:r w:rsidRPr="007D6BC8">
        <w:rPr>
          <w:lang w:val="uk-UA"/>
        </w:rPr>
        <w:t>я відсоток розгляду справ та матеріалів суддями порівняно з минулим роком</w:t>
      </w:r>
      <w:r w:rsidR="00597151">
        <w:rPr>
          <w:lang w:val="uk-UA"/>
        </w:rPr>
        <w:t>.</w:t>
      </w:r>
    </w:p>
    <w:p w:rsidR="00796371" w:rsidRDefault="007D6BC8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  <w:rPr>
          <w:lang w:val="uk-UA"/>
        </w:rPr>
      </w:pPr>
      <w:r w:rsidRPr="007D6BC8">
        <w:rPr>
          <w:lang w:val="uk-UA"/>
        </w:rPr>
        <w:t>Однак, не</w:t>
      </w:r>
      <w:r w:rsidR="00441B03">
        <w:rPr>
          <w:lang w:val="uk-UA"/>
        </w:rPr>
        <w:t xml:space="preserve">зважаючи на складність у роботі, через впровадження воєнного стану в країні </w:t>
      </w:r>
      <w:r w:rsidRPr="007D6BC8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7D6BC8">
        <w:rPr>
          <w:lang w:val="uk-UA"/>
        </w:rPr>
        <w:t>Жмеринському міськрайонному суді забезпечено правильне і своєчасне вирішення судових справ</w:t>
      </w:r>
      <w:r>
        <w:rPr>
          <w:lang w:val="uk-UA"/>
        </w:rPr>
        <w:t>.</w:t>
      </w:r>
      <w:r w:rsidRPr="007D6BC8">
        <w:rPr>
          <w:lang w:val="uk-UA"/>
        </w:rPr>
        <w:t xml:space="preserve"> </w:t>
      </w:r>
    </w:p>
    <w:p w:rsidR="007D6BC8" w:rsidRDefault="007D6BC8" w:rsidP="00FE1AEB">
      <w:pPr>
        <w:pStyle w:val="af5"/>
        <w:spacing w:before="0" w:beforeAutospacing="0" w:after="0" w:afterAutospacing="0" w:line="225" w:lineRule="atLeast"/>
        <w:ind w:firstLine="567"/>
        <w:jc w:val="both"/>
        <w:textAlignment w:val="baseline"/>
      </w:pPr>
      <w:r w:rsidRPr="007D6BC8">
        <w:rPr>
          <w:lang w:val="uk-UA"/>
        </w:rPr>
        <w:t>Таким чином, огляд даних статистичної звітності суду за 202</w:t>
      </w:r>
      <w:r w:rsidR="006E21D7">
        <w:rPr>
          <w:lang w:val="uk-UA"/>
        </w:rPr>
        <w:t>2</w:t>
      </w:r>
      <w:r w:rsidRPr="007D6BC8">
        <w:rPr>
          <w:lang w:val="uk-UA"/>
        </w:rPr>
        <w:t xml:space="preserve"> рік показав, що в Жмеринському міськрайонному  суді</w:t>
      </w:r>
      <w:r>
        <w:rPr>
          <w:lang w:val="uk-UA"/>
        </w:rPr>
        <w:t xml:space="preserve"> </w:t>
      </w:r>
      <w:proofErr w:type="spellStart"/>
      <w:r>
        <w:t>забезпечено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правосуддя</w:t>
      </w:r>
      <w:proofErr w:type="spellEnd"/>
      <w:r>
        <w:t xml:space="preserve"> на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>.</w:t>
      </w:r>
      <w:bookmarkStart w:id="0" w:name="_GoBack"/>
      <w:bookmarkEnd w:id="0"/>
    </w:p>
    <w:sectPr w:rsidR="007D6BC8" w:rsidSect="00090F9D">
      <w:footerReference w:type="default" r:id="rId11"/>
      <w:pgSz w:w="11906" w:h="16838"/>
      <w:pgMar w:top="426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905" w:rsidRDefault="000C1905" w:rsidP="006433AB">
      <w:r>
        <w:separator/>
      </w:r>
    </w:p>
  </w:endnote>
  <w:endnote w:type="continuationSeparator" w:id="0">
    <w:p w:rsidR="000C1905" w:rsidRDefault="000C1905" w:rsidP="0064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89627"/>
      <w:docPartObj>
        <w:docPartGallery w:val="Page Numbers (Bottom of Page)"/>
        <w:docPartUnique/>
      </w:docPartObj>
    </w:sdtPr>
    <w:sdtEndPr/>
    <w:sdtContent>
      <w:p w:rsidR="001A1BAA" w:rsidRDefault="001A1BA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8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1BAA" w:rsidRDefault="001A1B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905" w:rsidRDefault="000C1905" w:rsidP="006433AB">
      <w:r>
        <w:separator/>
      </w:r>
    </w:p>
  </w:footnote>
  <w:footnote w:type="continuationSeparator" w:id="0">
    <w:p w:rsidR="000C1905" w:rsidRDefault="000C1905" w:rsidP="0064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25709"/>
    <w:multiLevelType w:val="hybridMultilevel"/>
    <w:tmpl w:val="9A5E88E6"/>
    <w:lvl w:ilvl="0" w:tplc="B552A97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0684C"/>
    <w:multiLevelType w:val="multilevel"/>
    <w:tmpl w:val="091E0E7E"/>
    <w:styleLink w:val="List1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707"/>
      </w:pPr>
      <w:rPr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position w:val="0"/>
        <w:sz w:val="28"/>
        <w:szCs w:val="28"/>
      </w:rPr>
    </w:lvl>
  </w:abstractNum>
  <w:abstractNum w:abstractNumId="3">
    <w:nsid w:val="17931829"/>
    <w:multiLevelType w:val="hybridMultilevel"/>
    <w:tmpl w:val="E600546A"/>
    <w:lvl w:ilvl="0" w:tplc="FC840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47FC"/>
    <w:multiLevelType w:val="hybridMultilevel"/>
    <w:tmpl w:val="27BE1210"/>
    <w:lvl w:ilvl="0" w:tplc="610C90A2">
      <w:start w:val="14"/>
      <w:numFmt w:val="bullet"/>
      <w:lvlText w:val="-"/>
      <w:lvlJc w:val="left"/>
      <w:pPr>
        <w:ind w:left="32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5">
    <w:nsid w:val="24614758"/>
    <w:multiLevelType w:val="hybridMultilevel"/>
    <w:tmpl w:val="2C4A9B9E"/>
    <w:lvl w:ilvl="0" w:tplc="A5320966">
      <w:start w:val="1"/>
      <w:numFmt w:val="decimal"/>
      <w:lvlText w:val="%1."/>
      <w:lvlJc w:val="left"/>
      <w:pPr>
        <w:ind w:left="720" w:hanging="360"/>
      </w:pPr>
    </w:lvl>
    <w:lvl w:ilvl="1" w:tplc="D91A38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DEEE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664D7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68F9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882F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0723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20B5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AECB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A1106FD"/>
    <w:multiLevelType w:val="hybridMultilevel"/>
    <w:tmpl w:val="A9FEFFB4"/>
    <w:lvl w:ilvl="0" w:tplc="205CB9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4355E"/>
    <w:multiLevelType w:val="hybridMultilevel"/>
    <w:tmpl w:val="25382B06"/>
    <w:lvl w:ilvl="0" w:tplc="695C5F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F3C69"/>
    <w:multiLevelType w:val="multilevel"/>
    <w:tmpl w:val="9D740F44"/>
    <w:styleLink w:val="3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1.%2."/>
      <w:lvlJc w:val="left"/>
      <w:pPr>
        <w:tabs>
          <w:tab w:val="num" w:pos="697"/>
        </w:tabs>
        <w:ind w:left="697" w:hanging="697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26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68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210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25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5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6180"/>
        </w:tabs>
        <w:ind w:left="6180" w:hanging="2940"/>
      </w:pPr>
      <w:rPr>
        <w:position w:val="0"/>
        <w:sz w:val="28"/>
        <w:szCs w:val="28"/>
        <w:rtl w:val="0"/>
      </w:rPr>
    </w:lvl>
  </w:abstractNum>
  <w:abstractNum w:abstractNumId="9">
    <w:nsid w:val="58586EF2"/>
    <w:multiLevelType w:val="hybridMultilevel"/>
    <w:tmpl w:val="901293FC"/>
    <w:lvl w:ilvl="0" w:tplc="C7685E0C">
      <w:start w:val="3"/>
      <w:numFmt w:val="bullet"/>
      <w:lvlText w:val="-"/>
      <w:lvlJc w:val="left"/>
      <w:pPr>
        <w:ind w:left="458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0">
    <w:nsid w:val="69CA2C05"/>
    <w:multiLevelType w:val="hybridMultilevel"/>
    <w:tmpl w:val="0010C85A"/>
    <w:lvl w:ilvl="0" w:tplc="4ADA1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61D31"/>
    <w:multiLevelType w:val="hybridMultilevel"/>
    <w:tmpl w:val="F9F6FE22"/>
    <w:lvl w:ilvl="0" w:tplc="AAF2ABC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7567369B"/>
    <w:multiLevelType w:val="hybridMultilevel"/>
    <w:tmpl w:val="3A8EE582"/>
    <w:lvl w:ilvl="0" w:tplc="069620F8">
      <w:start w:val="2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03FE5"/>
    <w:multiLevelType w:val="multilevel"/>
    <w:tmpl w:val="DAA46988"/>
    <w:styleLink w:val="List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40"/>
      </w:pPr>
      <w:rPr>
        <w:position w:val="0"/>
        <w:sz w:val="28"/>
        <w:szCs w:val="28"/>
      </w:rPr>
    </w:lvl>
    <w:lvl w:ilvl="2">
      <w:numFmt w:val="decimal"/>
      <w:lvlText w:val="%1.%2.%3."/>
      <w:lvlJc w:val="left"/>
      <w:pPr>
        <w:tabs>
          <w:tab w:val="num" w:pos="708"/>
        </w:tabs>
        <w:ind w:left="708" w:hanging="70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260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680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2100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252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520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180"/>
        </w:tabs>
        <w:ind w:left="6180" w:hanging="2940"/>
      </w:pPr>
      <w:rPr>
        <w:position w:val="0"/>
        <w:sz w:val="28"/>
        <w:szCs w:val="28"/>
      </w:rPr>
    </w:lvl>
  </w:abstractNum>
  <w:abstractNum w:abstractNumId="14">
    <w:nsid w:val="7C8F53FA"/>
    <w:multiLevelType w:val="hybridMultilevel"/>
    <w:tmpl w:val="D8D27A98"/>
    <w:lvl w:ilvl="0" w:tplc="7E0CF3D6">
      <w:start w:val="3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50A89"/>
    <w:multiLevelType w:val="hybridMultilevel"/>
    <w:tmpl w:val="DA8E244E"/>
    <w:lvl w:ilvl="0" w:tplc="F45047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B"/>
    <w:rsid w:val="000002E7"/>
    <w:rsid w:val="000056CA"/>
    <w:rsid w:val="00013BCE"/>
    <w:rsid w:val="00015D69"/>
    <w:rsid w:val="0001636D"/>
    <w:rsid w:val="000308A4"/>
    <w:rsid w:val="0003336F"/>
    <w:rsid w:val="00034434"/>
    <w:rsid w:val="000377A8"/>
    <w:rsid w:val="000413D5"/>
    <w:rsid w:val="00045468"/>
    <w:rsid w:val="00046D5B"/>
    <w:rsid w:val="000517E8"/>
    <w:rsid w:val="00054F2C"/>
    <w:rsid w:val="0008007C"/>
    <w:rsid w:val="00090C74"/>
    <w:rsid w:val="00090F9D"/>
    <w:rsid w:val="00091259"/>
    <w:rsid w:val="00092C79"/>
    <w:rsid w:val="00093230"/>
    <w:rsid w:val="000933A5"/>
    <w:rsid w:val="00096480"/>
    <w:rsid w:val="000973D4"/>
    <w:rsid w:val="000B34A2"/>
    <w:rsid w:val="000B4D1E"/>
    <w:rsid w:val="000C1905"/>
    <w:rsid w:val="000C27E0"/>
    <w:rsid w:val="000D6FC3"/>
    <w:rsid w:val="000E66CA"/>
    <w:rsid w:val="000F0948"/>
    <w:rsid w:val="000F4395"/>
    <w:rsid w:val="00100CDF"/>
    <w:rsid w:val="001116A7"/>
    <w:rsid w:val="001166B3"/>
    <w:rsid w:val="0011754B"/>
    <w:rsid w:val="00123870"/>
    <w:rsid w:val="00130C38"/>
    <w:rsid w:val="00131FD6"/>
    <w:rsid w:val="001646CC"/>
    <w:rsid w:val="00166B6E"/>
    <w:rsid w:val="00171C3D"/>
    <w:rsid w:val="00174B26"/>
    <w:rsid w:val="001773D2"/>
    <w:rsid w:val="00180722"/>
    <w:rsid w:val="00184E15"/>
    <w:rsid w:val="00185D2F"/>
    <w:rsid w:val="00196302"/>
    <w:rsid w:val="001A0315"/>
    <w:rsid w:val="001A1BAA"/>
    <w:rsid w:val="001B1E49"/>
    <w:rsid w:val="001B2BC0"/>
    <w:rsid w:val="001B62A1"/>
    <w:rsid w:val="001C07E3"/>
    <w:rsid w:val="001C082E"/>
    <w:rsid w:val="001C0F9E"/>
    <w:rsid w:val="001C2A80"/>
    <w:rsid w:val="001C41A8"/>
    <w:rsid w:val="001C7694"/>
    <w:rsid w:val="001C790E"/>
    <w:rsid w:val="001D301D"/>
    <w:rsid w:val="001D41BE"/>
    <w:rsid w:val="001E6493"/>
    <w:rsid w:val="001F048E"/>
    <w:rsid w:val="0020021E"/>
    <w:rsid w:val="00205C01"/>
    <w:rsid w:val="002157D1"/>
    <w:rsid w:val="00226448"/>
    <w:rsid w:val="00230B8E"/>
    <w:rsid w:val="00234CD5"/>
    <w:rsid w:val="0023575A"/>
    <w:rsid w:val="0023594C"/>
    <w:rsid w:val="00237902"/>
    <w:rsid w:val="00241C33"/>
    <w:rsid w:val="00241E15"/>
    <w:rsid w:val="00244AB4"/>
    <w:rsid w:val="002472B3"/>
    <w:rsid w:val="002550BD"/>
    <w:rsid w:val="002707F8"/>
    <w:rsid w:val="00270F8F"/>
    <w:rsid w:val="002716A6"/>
    <w:rsid w:val="00272EEF"/>
    <w:rsid w:val="002748FC"/>
    <w:rsid w:val="00293B5F"/>
    <w:rsid w:val="002B3CA3"/>
    <w:rsid w:val="002B43C5"/>
    <w:rsid w:val="002B4E13"/>
    <w:rsid w:val="002C0AEB"/>
    <w:rsid w:val="002C271F"/>
    <w:rsid w:val="002C5E9D"/>
    <w:rsid w:val="002D1539"/>
    <w:rsid w:val="002D593E"/>
    <w:rsid w:val="002D6CC7"/>
    <w:rsid w:val="002E1490"/>
    <w:rsid w:val="002E1C35"/>
    <w:rsid w:val="002E2DA4"/>
    <w:rsid w:val="002E4B74"/>
    <w:rsid w:val="00310649"/>
    <w:rsid w:val="003211BD"/>
    <w:rsid w:val="0032266D"/>
    <w:rsid w:val="0032313F"/>
    <w:rsid w:val="00323CAF"/>
    <w:rsid w:val="00325EDB"/>
    <w:rsid w:val="00327D5B"/>
    <w:rsid w:val="00333EAD"/>
    <w:rsid w:val="003429E3"/>
    <w:rsid w:val="0034309C"/>
    <w:rsid w:val="003438FB"/>
    <w:rsid w:val="00352234"/>
    <w:rsid w:val="0035244E"/>
    <w:rsid w:val="00361BA6"/>
    <w:rsid w:val="003630FE"/>
    <w:rsid w:val="0037156A"/>
    <w:rsid w:val="00381D3F"/>
    <w:rsid w:val="003829D6"/>
    <w:rsid w:val="0038464C"/>
    <w:rsid w:val="003849AE"/>
    <w:rsid w:val="0038586C"/>
    <w:rsid w:val="003942A2"/>
    <w:rsid w:val="003955C1"/>
    <w:rsid w:val="003A2B59"/>
    <w:rsid w:val="003A32DD"/>
    <w:rsid w:val="003B151C"/>
    <w:rsid w:val="003B2E91"/>
    <w:rsid w:val="003B543F"/>
    <w:rsid w:val="003B66DC"/>
    <w:rsid w:val="003C1156"/>
    <w:rsid w:val="003D0FF6"/>
    <w:rsid w:val="003D643A"/>
    <w:rsid w:val="003D6CB3"/>
    <w:rsid w:val="003D7C21"/>
    <w:rsid w:val="003E11A8"/>
    <w:rsid w:val="003E39B8"/>
    <w:rsid w:val="003E4D79"/>
    <w:rsid w:val="003E74FF"/>
    <w:rsid w:val="003F1219"/>
    <w:rsid w:val="00400E05"/>
    <w:rsid w:val="00400F5A"/>
    <w:rsid w:val="00404D08"/>
    <w:rsid w:val="00416DDF"/>
    <w:rsid w:val="00420939"/>
    <w:rsid w:val="00426D85"/>
    <w:rsid w:val="00426FA1"/>
    <w:rsid w:val="0043343E"/>
    <w:rsid w:val="00434041"/>
    <w:rsid w:val="0043491B"/>
    <w:rsid w:val="00441B03"/>
    <w:rsid w:val="00452A74"/>
    <w:rsid w:val="00453FB4"/>
    <w:rsid w:val="0046204F"/>
    <w:rsid w:val="00466C7A"/>
    <w:rsid w:val="00471680"/>
    <w:rsid w:val="00476D59"/>
    <w:rsid w:val="00483CD0"/>
    <w:rsid w:val="00490B77"/>
    <w:rsid w:val="00494D61"/>
    <w:rsid w:val="00495AE1"/>
    <w:rsid w:val="004A2A01"/>
    <w:rsid w:val="004D1A98"/>
    <w:rsid w:val="004D68C1"/>
    <w:rsid w:val="004E03B3"/>
    <w:rsid w:val="004E0469"/>
    <w:rsid w:val="004E4646"/>
    <w:rsid w:val="004E76C0"/>
    <w:rsid w:val="004F1667"/>
    <w:rsid w:val="004F4DF9"/>
    <w:rsid w:val="004F6053"/>
    <w:rsid w:val="00507EE2"/>
    <w:rsid w:val="0051068C"/>
    <w:rsid w:val="0052663F"/>
    <w:rsid w:val="0053047D"/>
    <w:rsid w:val="00537F52"/>
    <w:rsid w:val="00542A24"/>
    <w:rsid w:val="005445D7"/>
    <w:rsid w:val="00546230"/>
    <w:rsid w:val="00554A8A"/>
    <w:rsid w:val="00556973"/>
    <w:rsid w:val="00562EE1"/>
    <w:rsid w:val="00565953"/>
    <w:rsid w:val="005661B0"/>
    <w:rsid w:val="00567E76"/>
    <w:rsid w:val="00571A78"/>
    <w:rsid w:val="0057552E"/>
    <w:rsid w:val="00577A73"/>
    <w:rsid w:val="005834F7"/>
    <w:rsid w:val="00584459"/>
    <w:rsid w:val="00591213"/>
    <w:rsid w:val="005944B2"/>
    <w:rsid w:val="00594D8B"/>
    <w:rsid w:val="0059509F"/>
    <w:rsid w:val="00595D3D"/>
    <w:rsid w:val="00597151"/>
    <w:rsid w:val="005A0277"/>
    <w:rsid w:val="005A30AB"/>
    <w:rsid w:val="005B3DE5"/>
    <w:rsid w:val="005C73D7"/>
    <w:rsid w:val="005D0C70"/>
    <w:rsid w:val="005D19A7"/>
    <w:rsid w:val="005D1AD7"/>
    <w:rsid w:val="005D7D4D"/>
    <w:rsid w:val="005E1AD6"/>
    <w:rsid w:val="005E4342"/>
    <w:rsid w:val="005E71D9"/>
    <w:rsid w:val="005F4587"/>
    <w:rsid w:val="005F61AC"/>
    <w:rsid w:val="00610648"/>
    <w:rsid w:val="0061582B"/>
    <w:rsid w:val="00622080"/>
    <w:rsid w:val="006223C1"/>
    <w:rsid w:val="006233D6"/>
    <w:rsid w:val="00623684"/>
    <w:rsid w:val="0062720B"/>
    <w:rsid w:val="00630EA6"/>
    <w:rsid w:val="00635E63"/>
    <w:rsid w:val="006433AB"/>
    <w:rsid w:val="00645EE8"/>
    <w:rsid w:val="0066141D"/>
    <w:rsid w:val="00662651"/>
    <w:rsid w:val="00664ABA"/>
    <w:rsid w:val="00677A4C"/>
    <w:rsid w:val="00681F74"/>
    <w:rsid w:val="00694A85"/>
    <w:rsid w:val="006A19CC"/>
    <w:rsid w:val="006A3BAA"/>
    <w:rsid w:val="006A417B"/>
    <w:rsid w:val="006A5ACC"/>
    <w:rsid w:val="006B14C0"/>
    <w:rsid w:val="006B3188"/>
    <w:rsid w:val="006C6AB5"/>
    <w:rsid w:val="006C7509"/>
    <w:rsid w:val="006C7C19"/>
    <w:rsid w:val="006D3925"/>
    <w:rsid w:val="006D47FB"/>
    <w:rsid w:val="006D7EC8"/>
    <w:rsid w:val="006E204A"/>
    <w:rsid w:val="006E21D7"/>
    <w:rsid w:val="006E43BD"/>
    <w:rsid w:val="006E70AA"/>
    <w:rsid w:val="006F72FA"/>
    <w:rsid w:val="00702AC8"/>
    <w:rsid w:val="00707ECA"/>
    <w:rsid w:val="00717E60"/>
    <w:rsid w:val="007222E6"/>
    <w:rsid w:val="00723EFD"/>
    <w:rsid w:val="00727D0C"/>
    <w:rsid w:val="007303C2"/>
    <w:rsid w:val="00731443"/>
    <w:rsid w:val="00736156"/>
    <w:rsid w:val="00742CCE"/>
    <w:rsid w:val="00743FF9"/>
    <w:rsid w:val="0074677B"/>
    <w:rsid w:val="00753C96"/>
    <w:rsid w:val="007542C7"/>
    <w:rsid w:val="007546AA"/>
    <w:rsid w:val="00755634"/>
    <w:rsid w:val="00755F4F"/>
    <w:rsid w:val="00764D54"/>
    <w:rsid w:val="007711EB"/>
    <w:rsid w:val="007805B9"/>
    <w:rsid w:val="00780970"/>
    <w:rsid w:val="00785342"/>
    <w:rsid w:val="00791D4B"/>
    <w:rsid w:val="007920A0"/>
    <w:rsid w:val="00795DDE"/>
    <w:rsid w:val="00796371"/>
    <w:rsid w:val="007A273E"/>
    <w:rsid w:val="007A457F"/>
    <w:rsid w:val="007A555A"/>
    <w:rsid w:val="007C0E11"/>
    <w:rsid w:val="007C1AEA"/>
    <w:rsid w:val="007C3C19"/>
    <w:rsid w:val="007C6815"/>
    <w:rsid w:val="007D0F7C"/>
    <w:rsid w:val="007D6BC8"/>
    <w:rsid w:val="007E0C5A"/>
    <w:rsid w:val="007E207B"/>
    <w:rsid w:val="007F0DCB"/>
    <w:rsid w:val="007F1134"/>
    <w:rsid w:val="008023DA"/>
    <w:rsid w:val="00813AA4"/>
    <w:rsid w:val="008257DD"/>
    <w:rsid w:val="00834CAF"/>
    <w:rsid w:val="00844D42"/>
    <w:rsid w:val="008463B8"/>
    <w:rsid w:val="00846E26"/>
    <w:rsid w:val="008550D6"/>
    <w:rsid w:val="00855B25"/>
    <w:rsid w:val="00861044"/>
    <w:rsid w:val="008655A1"/>
    <w:rsid w:val="0086617E"/>
    <w:rsid w:val="00871A61"/>
    <w:rsid w:val="008843B0"/>
    <w:rsid w:val="008844AE"/>
    <w:rsid w:val="00886B93"/>
    <w:rsid w:val="00887396"/>
    <w:rsid w:val="008A0117"/>
    <w:rsid w:val="008A21AF"/>
    <w:rsid w:val="008A5185"/>
    <w:rsid w:val="008A7CAA"/>
    <w:rsid w:val="008B440D"/>
    <w:rsid w:val="008B4FE9"/>
    <w:rsid w:val="008B6278"/>
    <w:rsid w:val="008C1EEF"/>
    <w:rsid w:val="008C3BBC"/>
    <w:rsid w:val="008C3D82"/>
    <w:rsid w:val="008D4DCF"/>
    <w:rsid w:val="008D5285"/>
    <w:rsid w:val="008E1022"/>
    <w:rsid w:val="008E4109"/>
    <w:rsid w:val="008F1A6D"/>
    <w:rsid w:val="008F1D45"/>
    <w:rsid w:val="008F5F9E"/>
    <w:rsid w:val="008F67DF"/>
    <w:rsid w:val="008F6BB3"/>
    <w:rsid w:val="009016AE"/>
    <w:rsid w:val="00903239"/>
    <w:rsid w:val="0091010C"/>
    <w:rsid w:val="00916010"/>
    <w:rsid w:val="00930EBD"/>
    <w:rsid w:val="00933FCE"/>
    <w:rsid w:val="00934DAB"/>
    <w:rsid w:val="0094113F"/>
    <w:rsid w:val="009424DB"/>
    <w:rsid w:val="0094305F"/>
    <w:rsid w:val="00955DD9"/>
    <w:rsid w:val="00956958"/>
    <w:rsid w:val="009665CB"/>
    <w:rsid w:val="009671FA"/>
    <w:rsid w:val="00974269"/>
    <w:rsid w:val="0098210A"/>
    <w:rsid w:val="00997A19"/>
    <w:rsid w:val="009A6942"/>
    <w:rsid w:val="009A7D1F"/>
    <w:rsid w:val="009B1774"/>
    <w:rsid w:val="009B363E"/>
    <w:rsid w:val="009B7AD5"/>
    <w:rsid w:val="009C446D"/>
    <w:rsid w:val="009C7BAF"/>
    <w:rsid w:val="009D4866"/>
    <w:rsid w:val="009D5A67"/>
    <w:rsid w:val="009D7FBC"/>
    <w:rsid w:val="009E4E22"/>
    <w:rsid w:val="009F0742"/>
    <w:rsid w:val="009F13B6"/>
    <w:rsid w:val="009F2B65"/>
    <w:rsid w:val="009F4C36"/>
    <w:rsid w:val="009F50D3"/>
    <w:rsid w:val="00A01774"/>
    <w:rsid w:val="00A01811"/>
    <w:rsid w:val="00A06B25"/>
    <w:rsid w:val="00A12151"/>
    <w:rsid w:val="00A17F60"/>
    <w:rsid w:val="00A32425"/>
    <w:rsid w:val="00A33FCD"/>
    <w:rsid w:val="00A50951"/>
    <w:rsid w:val="00A55132"/>
    <w:rsid w:val="00A66E0A"/>
    <w:rsid w:val="00A77C28"/>
    <w:rsid w:val="00A84D42"/>
    <w:rsid w:val="00A85FF3"/>
    <w:rsid w:val="00A86220"/>
    <w:rsid w:val="00A90DDC"/>
    <w:rsid w:val="00A93142"/>
    <w:rsid w:val="00AA05D0"/>
    <w:rsid w:val="00AA09D5"/>
    <w:rsid w:val="00AA1397"/>
    <w:rsid w:val="00AA2454"/>
    <w:rsid w:val="00AA2FE0"/>
    <w:rsid w:val="00AA3459"/>
    <w:rsid w:val="00AA6459"/>
    <w:rsid w:val="00AB7E91"/>
    <w:rsid w:val="00AC29A0"/>
    <w:rsid w:val="00AE3432"/>
    <w:rsid w:val="00AE66AB"/>
    <w:rsid w:val="00AF21DB"/>
    <w:rsid w:val="00AF3766"/>
    <w:rsid w:val="00AF39E3"/>
    <w:rsid w:val="00B11686"/>
    <w:rsid w:val="00B15D36"/>
    <w:rsid w:val="00B22227"/>
    <w:rsid w:val="00B2443B"/>
    <w:rsid w:val="00B34227"/>
    <w:rsid w:val="00B3682E"/>
    <w:rsid w:val="00B45E29"/>
    <w:rsid w:val="00B55FD3"/>
    <w:rsid w:val="00B579F9"/>
    <w:rsid w:val="00B64DFE"/>
    <w:rsid w:val="00B65E50"/>
    <w:rsid w:val="00B70010"/>
    <w:rsid w:val="00B7203F"/>
    <w:rsid w:val="00B72BA8"/>
    <w:rsid w:val="00B8017D"/>
    <w:rsid w:val="00B86ECD"/>
    <w:rsid w:val="00B925EF"/>
    <w:rsid w:val="00B963D6"/>
    <w:rsid w:val="00B96421"/>
    <w:rsid w:val="00BA0330"/>
    <w:rsid w:val="00BA398D"/>
    <w:rsid w:val="00BB1576"/>
    <w:rsid w:val="00BB4208"/>
    <w:rsid w:val="00BC5F05"/>
    <w:rsid w:val="00BD444B"/>
    <w:rsid w:val="00BD619D"/>
    <w:rsid w:val="00BD74C8"/>
    <w:rsid w:val="00BD7FC6"/>
    <w:rsid w:val="00BE0673"/>
    <w:rsid w:val="00BE14D9"/>
    <w:rsid w:val="00BE5C6C"/>
    <w:rsid w:val="00BF23EB"/>
    <w:rsid w:val="00BF539A"/>
    <w:rsid w:val="00BF659E"/>
    <w:rsid w:val="00C01A58"/>
    <w:rsid w:val="00C04C4D"/>
    <w:rsid w:val="00C120AF"/>
    <w:rsid w:val="00C2063C"/>
    <w:rsid w:val="00C25CF5"/>
    <w:rsid w:val="00C34893"/>
    <w:rsid w:val="00C3799A"/>
    <w:rsid w:val="00C43532"/>
    <w:rsid w:val="00C466DB"/>
    <w:rsid w:val="00C478C3"/>
    <w:rsid w:val="00C57BD1"/>
    <w:rsid w:val="00C57E94"/>
    <w:rsid w:val="00C61D4A"/>
    <w:rsid w:val="00C71898"/>
    <w:rsid w:val="00C741C8"/>
    <w:rsid w:val="00C76BF9"/>
    <w:rsid w:val="00C919E8"/>
    <w:rsid w:val="00C91FFA"/>
    <w:rsid w:val="00C931D9"/>
    <w:rsid w:val="00C9398B"/>
    <w:rsid w:val="00CA0F06"/>
    <w:rsid w:val="00CB5771"/>
    <w:rsid w:val="00CB687B"/>
    <w:rsid w:val="00CB7CD2"/>
    <w:rsid w:val="00CB7CE0"/>
    <w:rsid w:val="00CD0CB2"/>
    <w:rsid w:val="00CD1437"/>
    <w:rsid w:val="00CD20A3"/>
    <w:rsid w:val="00CE7D9B"/>
    <w:rsid w:val="00CF4555"/>
    <w:rsid w:val="00D144FF"/>
    <w:rsid w:val="00D1547E"/>
    <w:rsid w:val="00D155B5"/>
    <w:rsid w:val="00D430FC"/>
    <w:rsid w:val="00D50A21"/>
    <w:rsid w:val="00D520BD"/>
    <w:rsid w:val="00D5361F"/>
    <w:rsid w:val="00D55A95"/>
    <w:rsid w:val="00D55BC8"/>
    <w:rsid w:val="00D61B00"/>
    <w:rsid w:val="00D67E60"/>
    <w:rsid w:val="00D766AF"/>
    <w:rsid w:val="00D83023"/>
    <w:rsid w:val="00D916A2"/>
    <w:rsid w:val="00D96199"/>
    <w:rsid w:val="00DA04C1"/>
    <w:rsid w:val="00DB1F00"/>
    <w:rsid w:val="00DB5D1C"/>
    <w:rsid w:val="00DC0BFA"/>
    <w:rsid w:val="00DD00DB"/>
    <w:rsid w:val="00DE176B"/>
    <w:rsid w:val="00DE1A3E"/>
    <w:rsid w:val="00DE4B73"/>
    <w:rsid w:val="00DE70FB"/>
    <w:rsid w:val="00DF1E08"/>
    <w:rsid w:val="00E001B6"/>
    <w:rsid w:val="00E01FB7"/>
    <w:rsid w:val="00E07E8B"/>
    <w:rsid w:val="00E113CF"/>
    <w:rsid w:val="00E12A35"/>
    <w:rsid w:val="00E262F4"/>
    <w:rsid w:val="00E2664B"/>
    <w:rsid w:val="00E26E90"/>
    <w:rsid w:val="00E402BE"/>
    <w:rsid w:val="00E41960"/>
    <w:rsid w:val="00E5136C"/>
    <w:rsid w:val="00E567DF"/>
    <w:rsid w:val="00E65EB8"/>
    <w:rsid w:val="00E70F62"/>
    <w:rsid w:val="00E83377"/>
    <w:rsid w:val="00E870F1"/>
    <w:rsid w:val="00E9342A"/>
    <w:rsid w:val="00E94DF0"/>
    <w:rsid w:val="00EB09F8"/>
    <w:rsid w:val="00EB4B83"/>
    <w:rsid w:val="00EB70AB"/>
    <w:rsid w:val="00ED1134"/>
    <w:rsid w:val="00ED79E9"/>
    <w:rsid w:val="00EE36A1"/>
    <w:rsid w:val="00EE69B7"/>
    <w:rsid w:val="00F06255"/>
    <w:rsid w:val="00F07C0F"/>
    <w:rsid w:val="00F119A7"/>
    <w:rsid w:val="00F16045"/>
    <w:rsid w:val="00F22BE8"/>
    <w:rsid w:val="00F233AD"/>
    <w:rsid w:val="00F26CEA"/>
    <w:rsid w:val="00F30012"/>
    <w:rsid w:val="00F31DA6"/>
    <w:rsid w:val="00F32718"/>
    <w:rsid w:val="00F462A8"/>
    <w:rsid w:val="00F551FB"/>
    <w:rsid w:val="00F615C7"/>
    <w:rsid w:val="00F706C4"/>
    <w:rsid w:val="00F70B24"/>
    <w:rsid w:val="00F75A34"/>
    <w:rsid w:val="00F76713"/>
    <w:rsid w:val="00F851A7"/>
    <w:rsid w:val="00F90DA7"/>
    <w:rsid w:val="00F9708D"/>
    <w:rsid w:val="00FA4025"/>
    <w:rsid w:val="00FB7D7B"/>
    <w:rsid w:val="00FC6646"/>
    <w:rsid w:val="00FC790B"/>
    <w:rsid w:val="00FE0440"/>
    <w:rsid w:val="00FE13CA"/>
    <w:rsid w:val="00FE1AEB"/>
    <w:rsid w:val="00FE6ACC"/>
    <w:rsid w:val="00FE78FD"/>
    <w:rsid w:val="00FF17F3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DAF73-D3A1-4EFC-8613-FCB979C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A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link w:val="10"/>
    <w:qFormat/>
    <w:rsid w:val="00F9708D"/>
    <w:pPr>
      <w:keepNext/>
      <w:tabs>
        <w:tab w:val="left" w:pos="3106"/>
      </w:tabs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7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8D"/>
    <w:rPr>
      <w:b/>
      <w:bCs/>
      <w:sz w:val="40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rsid w:val="00F9708D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ar-SA"/>
    </w:rPr>
  </w:style>
  <w:style w:type="paragraph" w:styleId="a3">
    <w:name w:val="Title"/>
    <w:basedOn w:val="a"/>
    <w:next w:val="a"/>
    <w:link w:val="a4"/>
    <w:qFormat/>
    <w:rsid w:val="00F9708D"/>
    <w:pPr>
      <w:ind w:left="-567"/>
      <w:jc w:val="center"/>
    </w:pPr>
    <w:rPr>
      <w:b/>
      <w:color w:val="000000"/>
      <w:sz w:val="22"/>
    </w:rPr>
  </w:style>
  <w:style w:type="character" w:customStyle="1" w:styleId="a4">
    <w:name w:val="Название Знак"/>
    <w:basedOn w:val="a0"/>
    <w:link w:val="a3"/>
    <w:rsid w:val="00F9708D"/>
    <w:rPr>
      <w:b/>
      <w:color w:val="000000"/>
      <w:sz w:val="22"/>
      <w:lang w:val="uk-UA" w:eastAsia="ar-SA"/>
    </w:rPr>
  </w:style>
  <w:style w:type="paragraph" w:styleId="a5">
    <w:name w:val="Subtitle"/>
    <w:basedOn w:val="a"/>
    <w:next w:val="a"/>
    <w:link w:val="a6"/>
    <w:qFormat/>
    <w:rsid w:val="00F9708D"/>
    <w:pPr>
      <w:tabs>
        <w:tab w:val="left" w:pos="1313"/>
        <w:tab w:val="left" w:pos="1821"/>
        <w:tab w:val="left" w:pos="2005"/>
      </w:tabs>
      <w:jc w:val="center"/>
    </w:pPr>
    <w:rPr>
      <w:rFonts w:eastAsiaTheme="majorEastAsia" w:cstheme="majorBidi"/>
      <w:sz w:val="36"/>
      <w:szCs w:val="24"/>
    </w:rPr>
  </w:style>
  <w:style w:type="character" w:customStyle="1" w:styleId="a6">
    <w:name w:val="Подзаголовок Знак"/>
    <w:basedOn w:val="a0"/>
    <w:link w:val="a5"/>
    <w:rsid w:val="00F9708D"/>
    <w:rPr>
      <w:rFonts w:eastAsiaTheme="majorEastAsia" w:cstheme="majorBidi"/>
      <w:sz w:val="36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F970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708D"/>
    <w:rPr>
      <w:lang w:val="uk-UA" w:eastAsia="ar-SA"/>
    </w:rPr>
  </w:style>
  <w:style w:type="paragraph" w:styleId="a9">
    <w:name w:val="No Spacing"/>
    <w:uiPriority w:val="99"/>
    <w:qFormat/>
    <w:rsid w:val="00F9708D"/>
    <w:pPr>
      <w:suppressAutoHyphens/>
    </w:pPr>
    <w:rPr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643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3AB"/>
    <w:rPr>
      <w:rFonts w:ascii="Tahoma" w:hAnsi="Tahoma" w:cs="Tahoma"/>
      <w:sz w:val="16"/>
      <w:szCs w:val="16"/>
      <w:lang w:val="uk-UA" w:eastAsia="ar-SA"/>
    </w:rPr>
  </w:style>
  <w:style w:type="paragraph" w:styleId="ac">
    <w:name w:val="header"/>
    <w:basedOn w:val="a"/>
    <w:link w:val="ad"/>
    <w:uiPriority w:val="99"/>
    <w:semiHidden/>
    <w:unhideWhenUsed/>
    <w:rsid w:val="006433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33AB"/>
    <w:rPr>
      <w:lang w:val="uk-UA" w:eastAsia="ar-SA"/>
    </w:rPr>
  </w:style>
  <w:style w:type="paragraph" w:styleId="ae">
    <w:name w:val="footer"/>
    <w:basedOn w:val="a"/>
    <w:link w:val="af"/>
    <w:uiPriority w:val="99"/>
    <w:unhideWhenUsed/>
    <w:rsid w:val="006433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433AB"/>
    <w:rPr>
      <w:lang w:val="uk-UA" w:eastAsia="ar-SA"/>
    </w:rPr>
  </w:style>
  <w:style w:type="table" w:styleId="af0">
    <w:name w:val="Table Grid"/>
    <w:basedOn w:val="a1"/>
    <w:uiPriority w:val="59"/>
    <w:rsid w:val="00567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99"/>
    <w:qFormat/>
    <w:rsid w:val="003715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uiPriority w:val="22"/>
    <w:qFormat/>
    <w:rsid w:val="002157D1"/>
    <w:rPr>
      <w:b/>
      <w:bCs/>
    </w:rPr>
  </w:style>
  <w:style w:type="paragraph" w:styleId="af4">
    <w:name w:val="caption"/>
    <w:basedOn w:val="a"/>
    <w:next w:val="a"/>
    <w:uiPriority w:val="35"/>
    <w:unhideWhenUsed/>
    <w:qFormat/>
    <w:rsid w:val="000C27E0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Normal (Web)"/>
    <w:basedOn w:val="a"/>
    <w:uiPriority w:val="99"/>
    <w:unhideWhenUsed/>
    <w:rsid w:val="00A01811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6">
    <w:name w:val="Document Map"/>
    <w:basedOn w:val="a"/>
    <w:link w:val="af7"/>
    <w:uiPriority w:val="99"/>
    <w:semiHidden/>
    <w:unhideWhenUsed/>
    <w:rsid w:val="00B8017D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8017D"/>
    <w:rPr>
      <w:rFonts w:ascii="Tahoma" w:hAnsi="Tahoma" w:cs="Tahoma"/>
      <w:sz w:val="16"/>
      <w:szCs w:val="16"/>
      <w:lang w:val="uk-UA" w:eastAsia="ar-SA"/>
    </w:rPr>
  </w:style>
  <w:style w:type="paragraph" w:customStyle="1" w:styleId="11111">
    <w:name w:val="11111"/>
    <w:basedOn w:val="a"/>
    <w:qFormat/>
    <w:rsid w:val="008A0117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jc w:val="center"/>
    </w:pPr>
    <w:rPr>
      <w:rFonts w:eastAsia="Arial Unicode MS"/>
      <w:szCs w:val="24"/>
      <w:bdr w:val="nil"/>
      <w:lang w:eastAsia="en-US"/>
    </w:rPr>
  </w:style>
  <w:style w:type="character" w:styleId="af8">
    <w:name w:val="Hyperlink"/>
    <w:basedOn w:val="a0"/>
    <w:uiPriority w:val="99"/>
    <w:unhideWhenUsed/>
    <w:rsid w:val="001116A7"/>
    <w:rPr>
      <w:color w:val="0000FF"/>
      <w:u w:val="single"/>
    </w:rPr>
  </w:style>
  <w:style w:type="numbering" w:customStyle="1" w:styleId="List6">
    <w:name w:val="List 6"/>
    <w:basedOn w:val="a2"/>
    <w:rsid w:val="005F61AC"/>
    <w:pPr>
      <w:numPr>
        <w:numId w:val="11"/>
      </w:numPr>
    </w:pPr>
  </w:style>
  <w:style w:type="numbering" w:customStyle="1" w:styleId="List1">
    <w:name w:val="List 1"/>
    <w:basedOn w:val="a2"/>
    <w:rsid w:val="005F61AC"/>
    <w:pPr>
      <w:numPr>
        <w:numId w:val="12"/>
      </w:numPr>
    </w:pPr>
  </w:style>
  <w:style w:type="numbering" w:customStyle="1" w:styleId="31">
    <w:name w:val="Список 31"/>
    <w:basedOn w:val="a2"/>
    <w:rsid w:val="005F61AC"/>
    <w:pPr>
      <w:numPr>
        <w:numId w:val="13"/>
      </w:numPr>
    </w:pPr>
  </w:style>
  <w:style w:type="character" w:customStyle="1" w:styleId="af2">
    <w:name w:val="Абзац списка Знак"/>
    <w:basedOn w:val="a0"/>
    <w:link w:val="af1"/>
    <w:uiPriority w:val="99"/>
    <w:rsid w:val="005F61A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582426510626914E-2"/>
          <c:y val="2.4259061307585119E-2"/>
          <c:w val="0.4578032273956974"/>
          <c:h val="0.688044443775312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кримінальних справ 1037</c:v>
                </c:pt>
                <c:pt idx="1">
                  <c:v>цивільних справ 1728</c:v>
                </c:pt>
                <c:pt idx="2">
                  <c:v>справ в порядку адміністративного судочинства 32</c:v>
                </c:pt>
                <c:pt idx="3">
                  <c:v>справ про адміністративні правопорушення 1360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1037</c:v>
                </c:pt>
                <c:pt idx="1">
                  <c:v>1728</c:v>
                </c:pt>
                <c:pt idx="2">
                  <c:v>32</c:v>
                </c:pt>
                <c:pt idx="3">
                  <c:v>1360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кримінальних справ 1037</c:v>
                </c:pt>
                <c:pt idx="1">
                  <c:v>цивільних справ 1728</c:v>
                </c:pt>
                <c:pt idx="2">
                  <c:v>справ в порядку адміністративного судочинства 32</c:v>
                </c:pt>
                <c:pt idx="3">
                  <c:v>справ про адміністративні правопорушення 1360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993405187688528"/>
          <c:y val="7.9259404237950179E-2"/>
          <c:w val="0.41689361003310371"/>
          <c:h val="0.87972177473991664"/>
        </c:manualLayout>
      </c:layout>
      <c:overlay val="0"/>
      <c:txPr>
        <a:bodyPr/>
        <a:lstStyle/>
        <a:p>
          <a:pPr>
            <a:defRPr lang="ru-RU" sz="1200"/>
          </a:pPr>
          <a:endParaRPr lang="uk-UA"/>
        </a:p>
      </c:txPr>
    </c:legend>
    <c:plotVisOnly val="1"/>
    <c:dispBlanksAs val="gap"/>
    <c:showDLblsOverMax val="0"/>
  </c:chart>
  <c:txPr>
    <a:bodyPr/>
    <a:lstStyle/>
    <a:p>
      <a:pPr>
        <a:defRPr sz="1200"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кримінальних справ 887</c:v>
                </c:pt>
                <c:pt idx="1">
                  <c:v>цивільних справ 1343</c:v>
                </c:pt>
                <c:pt idx="2">
                  <c:v>справ в порядку адміністративного судочинства 30</c:v>
                </c:pt>
                <c:pt idx="3">
                  <c:v>справ про адміністративні правопорушення 1228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887</c:v>
                </c:pt>
                <c:pt idx="1">
                  <c:v>1343</c:v>
                </c:pt>
                <c:pt idx="2">
                  <c:v>30</c:v>
                </c:pt>
                <c:pt idx="3">
                  <c:v>1228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кримінальних справ 887</c:v>
                </c:pt>
                <c:pt idx="1">
                  <c:v>цивільних справ 1343</c:v>
                </c:pt>
                <c:pt idx="2">
                  <c:v>справ в порядку адміністративного судочинства 30</c:v>
                </c:pt>
                <c:pt idx="3">
                  <c:v>справ про адміністративні правопорушення 1228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698551127324228"/>
          <c:y val="1.4863038194128796E-3"/>
          <c:w val="0.38114197876659839"/>
          <c:h val="0.92538051681184197"/>
        </c:manualLayout>
      </c:layout>
      <c:overlay val="0"/>
      <c:txPr>
        <a:bodyPr/>
        <a:lstStyle/>
        <a:p>
          <a:pPr>
            <a:defRPr lang="ru-RU" sz="1200" baseline="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Кримінальні справи</c:v>
                </c:pt>
                <c:pt idx="1">
                  <c:v>Цивільні справи</c:v>
                </c:pt>
                <c:pt idx="2">
                  <c:v>КАСУ</c:v>
                </c:pt>
                <c:pt idx="3">
                  <c:v>КУпАП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857</c:v>
                </c:pt>
                <c:pt idx="1">
                  <c:v>1298</c:v>
                </c:pt>
                <c:pt idx="2">
                  <c:v>26</c:v>
                </c:pt>
                <c:pt idx="3">
                  <c:v>1241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Кримінальні справи</c:v>
                </c:pt>
                <c:pt idx="1">
                  <c:v>Цивільні справи</c:v>
                </c:pt>
                <c:pt idx="2">
                  <c:v>КАСУ</c:v>
                </c:pt>
                <c:pt idx="3">
                  <c:v>КУпАП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1173</c:v>
                </c:pt>
                <c:pt idx="1">
                  <c:v>1824</c:v>
                </c:pt>
                <c:pt idx="2">
                  <c:v>42</c:v>
                </c:pt>
                <c:pt idx="3">
                  <c:v>1259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772001616"/>
        <c:axId val="772003792"/>
      </c:barChart>
      <c:catAx>
        <c:axId val="77200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72003792"/>
        <c:crosses val="autoZero"/>
        <c:auto val="1"/>
        <c:lblAlgn val="ctr"/>
        <c:lblOffset val="100"/>
        <c:noMultiLvlLbl val="0"/>
      </c:catAx>
      <c:valAx>
        <c:axId val="77200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7200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ED5E-964C-4FAA-8AB1-420ABDCB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6596</Words>
  <Characters>3760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2022-01-11T14:11:00Z</cp:lastPrinted>
  <dcterms:created xsi:type="dcterms:W3CDTF">2023-01-17T13:52:00Z</dcterms:created>
  <dcterms:modified xsi:type="dcterms:W3CDTF">2023-02-03T08:44:00Z</dcterms:modified>
</cp:coreProperties>
</file>